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A2F" w:rsidRPr="002D5E30" w:rsidRDefault="006E6A2F" w:rsidP="002D5E30">
      <w:pPr>
        <w:pStyle w:val="NoSpacing"/>
        <w:rPr>
          <w:rFonts w:cs="Calibri"/>
        </w:rPr>
      </w:pPr>
      <w:bookmarkStart w:id="0" w:name="_GoBack"/>
      <w:bookmarkEnd w:id="0"/>
    </w:p>
    <w:p w:rsidR="006E6A2F" w:rsidRPr="002D5E30" w:rsidRDefault="00E03E99" w:rsidP="002D5E30">
      <w:pPr>
        <w:autoSpaceDE w:val="0"/>
        <w:autoSpaceDN w:val="0"/>
        <w:adjustRightInd w:val="0"/>
        <w:spacing w:after="0" w:line="240" w:lineRule="auto"/>
        <w:rPr>
          <w:rStyle w:val="apple-style-span"/>
          <w:rFonts w:cs="Calibri"/>
          <w:u w:val="single"/>
        </w:rPr>
      </w:pPr>
      <w:r>
        <w:rPr>
          <w:rFonts w:cs="Calibri"/>
          <w:noProof/>
        </w:rPr>
        <w:drawing>
          <wp:inline distT="0" distB="0" distL="0" distR="0">
            <wp:extent cx="1068705" cy="1037590"/>
            <wp:effectExtent l="0" t="0" r="0" b="0"/>
            <wp:docPr id="1" name="Picture 1" descr="http://blog.rocketlawyer.com/wp-content/uploads/2012/11/AMEX_Shop_Small_Stamp_RGB_Primary_Blu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rocketlawyer.com/wp-content/uploads/2012/11/AMEX_Shop_Small_Stamp_RGB_Primary_Blue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8705" cy="1037590"/>
                    </a:xfrm>
                    <a:prstGeom prst="rect">
                      <a:avLst/>
                    </a:prstGeom>
                    <a:noFill/>
                    <a:ln>
                      <a:noFill/>
                    </a:ln>
                  </pic:spPr>
                </pic:pic>
              </a:graphicData>
            </a:graphic>
          </wp:inline>
        </w:drawing>
      </w:r>
      <w:r w:rsidR="006E6A2F" w:rsidRPr="002D5E30">
        <w:rPr>
          <w:rFonts w:cs="Calibri"/>
          <w:noProof/>
        </w:rPr>
        <w:t xml:space="preserve">   </w:t>
      </w:r>
      <w:r w:rsidR="006E6A2F" w:rsidRPr="002D5E30">
        <w:rPr>
          <w:rFonts w:cs="Calibri"/>
          <w:noProof/>
        </w:rPr>
        <w:tab/>
      </w:r>
      <w:r w:rsidR="006E6A2F" w:rsidRPr="002D5E30">
        <w:rPr>
          <w:rFonts w:cs="Calibri"/>
          <w:noProof/>
        </w:rPr>
        <w:tab/>
      </w:r>
      <w:r w:rsidR="006E6A2F" w:rsidRPr="002D5E30">
        <w:rPr>
          <w:rFonts w:cs="Calibri"/>
          <w:noProof/>
        </w:rPr>
        <w:tab/>
      </w:r>
      <w:r w:rsidR="006E6A2F" w:rsidRPr="002D5E30">
        <w:rPr>
          <w:rFonts w:cs="Calibri"/>
          <w:noProof/>
        </w:rPr>
        <w:tab/>
      </w:r>
      <w:r w:rsidR="006E6A2F" w:rsidRPr="002D5E30">
        <w:rPr>
          <w:rFonts w:cs="Calibri"/>
          <w:noProof/>
        </w:rPr>
        <w:tab/>
      </w:r>
      <w:r w:rsidR="006E6A2F" w:rsidRPr="002D5E30">
        <w:rPr>
          <w:rFonts w:cs="Calibri"/>
          <w:noProof/>
        </w:rPr>
        <w:tab/>
      </w:r>
      <w:r>
        <w:rPr>
          <w:rFonts w:cs="Calibri"/>
          <w:noProof/>
        </w:rPr>
        <w:drawing>
          <wp:inline distT="0" distB="0" distL="0" distR="0">
            <wp:extent cx="1951990" cy="719455"/>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1990" cy="719455"/>
                    </a:xfrm>
                    <a:prstGeom prst="rect">
                      <a:avLst/>
                    </a:prstGeom>
                    <a:noFill/>
                    <a:ln>
                      <a:noFill/>
                    </a:ln>
                  </pic:spPr>
                </pic:pic>
              </a:graphicData>
            </a:graphic>
          </wp:inline>
        </w:drawing>
      </w:r>
    </w:p>
    <w:p w:rsidR="00793E87" w:rsidRPr="002D5E30" w:rsidRDefault="00793E87" w:rsidP="002D5E30">
      <w:pPr>
        <w:spacing w:after="0" w:line="240" w:lineRule="auto"/>
        <w:rPr>
          <w:rFonts w:cs="Calibri"/>
          <w:b/>
        </w:rPr>
      </w:pPr>
    </w:p>
    <w:p w:rsidR="0010613A" w:rsidRPr="002D5E30" w:rsidRDefault="0010613A" w:rsidP="002D5E30">
      <w:pPr>
        <w:autoSpaceDE w:val="0"/>
        <w:autoSpaceDN w:val="0"/>
        <w:adjustRightInd w:val="0"/>
        <w:spacing w:after="0" w:line="240" w:lineRule="auto"/>
        <w:jc w:val="right"/>
        <w:rPr>
          <w:rStyle w:val="apple-style-span"/>
          <w:rFonts w:cs="Calibri"/>
        </w:rPr>
      </w:pPr>
      <w:r w:rsidRPr="002D5E30">
        <w:rPr>
          <w:rStyle w:val="apple-style-span"/>
          <w:rFonts w:cs="Calibri"/>
          <w:u w:val="single"/>
        </w:rPr>
        <w:t>CONTACTS</w:t>
      </w:r>
      <w:r w:rsidRPr="002D5E30">
        <w:rPr>
          <w:rStyle w:val="apple-style-span"/>
          <w:rFonts w:cs="Calibri"/>
        </w:rPr>
        <w:t xml:space="preserve">: </w:t>
      </w:r>
    </w:p>
    <w:p w:rsidR="0010613A" w:rsidRPr="002D5E30" w:rsidRDefault="0010613A" w:rsidP="002D5E30">
      <w:pPr>
        <w:autoSpaceDE w:val="0"/>
        <w:autoSpaceDN w:val="0"/>
        <w:adjustRightInd w:val="0"/>
        <w:spacing w:after="0" w:line="240" w:lineRule="auto"/>
        <w:jc w:val="right"/>
        <w:rPr>
          <w:rFonts w:cs="Calibri"/>
          <w:b/>
        </w:rPr>
      </w:pPr>
    </w:p>
    <w:p w:rsidR="0010613A" w:rsidRPr="002D5E30" w:rsidRDefault="00C10E76" w:rsidP="002D5E30">
      <w:pPr>
        <w:autoSpaceDE w:val="0"/>
        <w:autoSpaceDN w:val="0"/>
        <w:adjustRightInd w:val="0"/>
        <w:spacing w:after="0" w:line="240" w:lineRule="auto"/>
        <w:jc w:val="right"/>
        <w:rPr>
          <w:rFonts w:cs="Calibri"/>
        </w:rPr>
      </w:pPr>
      <w:r w:rsidRPr="002D5E30">
        <w:rPr>
          <w:rFonts w:cs="Calibri"/>
          <w:b/>
        </w:rPr>
        <w:t>Sal Della Monica</w:t>
      </w:r>
      <w:r w:rsidR="0010613A" w:rsidRPr="002D5E30">
        <w:rPr>
          <w:rFonts w:cs="Calibri"/>
          <w:b/>
        </w:rPr>
        <w:t xml:space="preserve">, </w:t>
      </w:r>
      <w:r w:rsidR="0010613A" w:rsidRPr="002D5E30">
        <w:rPr>
          <w:rFonts w:cs="Calibri"/>
        </w:rPr>
        <w:t>M Booth</w:t>
      </w:r>
    </w:p>
    <w:p w:rsidR="0010613A" w:rsidRPr="002D5E30" w:rsidRDefault="0010613A" w:rsidP="002D5E30">
      <w:pPr>
        <w:autoSpaceDE w:val="0"/>
        <w:autoSpaceDN w:val="0"/>
        <w:adjustRightInd w:val="0"/>
        <w:spacing w:after="0" w:line="240" w:lineRule="auto"/>
        <w:jc w:val="right"/>
        <w:rPr>
          <w:rFonts w:cs="Calibri"/>
        </w:rPr>
      </w:pPr>
      <w:r w:rsidRPr="002D5E30">
        <w:rPr>
          <w:rFonts w:cs="Calibri"/>
        </w:rPr>
        <w:t>212-539-</w:t>
      </w:r>
      <w:r w:rsidR="00C10E76" w:rsidRPr="002D5E30">
        <w:rPr>
          <w:rFonts w:cs="Calibri"/>
        </w:rPr>
        <w:t>3272</w:t>
      </w:r>
      <w:r w:rsidRPr="002D5E30">
        <w:rPr>
          <w:rFonts w:cs="Calibri"/>
        </w:rPr>
        <w:t xml:space="preserve">, </w:t>
      </w:r>
      <w:hyperlink r:id="rId10" w:history="1">
        <w:r w:rsidR="00C10E76" w:rsidRPr="002D5E30">
          <w:rPr>
            <w:rStyle w:val="Hyperlink"/>
            <w:rFonts w:cs="Calibri"/>
          </w:rPr>
          <w:t>sald@mbooth.com</w:t>
        </w:r>
      </w:hyperlink>
      <w:r w:rsidRPr="002D5E30">
        <w:rPr>
          <w:rFonts w:cs="Calibri"/>
        </w:rPr>
        <w:t xml:space="preserve"> </w:t>
      </w:r>
    </w:p>
    <w:p w:rsidR="0010613A" w:rsidRPr="002D5E30" w:rsidRDefault="0010613A" w:rsidP="002D5E30">
      <w:pPr>
        <w:autoSpaceDE w:val="0"/>
        <w:autoSpaceDN w:val="0"/>
        <w:adjustRightInd w:val="0"/>
        <w:spacing w:after="0" w:line="240" w:lineRule="auto"/>
        <w:jc w:val="right"/>
        <w:rPr>
          <w:rFonts w:cs="Calibri"/>
          <w:b/>
        </w:rPr>
      </w:pPr>
    </w:p>
    <w:p w:rsidR="0010613A" w:rsidRPr="002D5E30" w:rsidRDefault="0010613A" w:rsidP="002D5E30">
      <w:pPr>
        <w:autoSpaceDE w:val="0"/>
        <w:autoSpaceDN w:val="0"/>
        <w:adjustRightInd w:val="0"/>
        <w:spacing w:after="0" w:line="240" w:lineRule="auto"/>
        <w:jc w:val="right"/>
        <w:rPr>
          <w:rFonts w:cs="Calibri"/>
        </w:rPr>
      </w:pPr>
      <w:r w:rsidRPr="002D5E30">
        <w:rPr>
          <w:rFonts w:cs="Calibri"/>
          <w:b/>
        </w:rPr>
        <w:t>Cynthia Magnuson-Allen</w:t>
      </w:r>
      <w:r w:rsidRPr="002D5E30">
        <w:rPr>
          <w:rFonts w:cs="Calibri"/>
        </w:rPr>
        <w:t>, NFIB</w:t>
      </w:r>
    </w:p>
    <w:p w:rsidR="0010613A" w:rsidRPr="002D5E30" w:rsidRDefault="0010613A" w:rsidP="002D5E30">
      <w:pPr>
        <w:autoSpaceDE w:val="0"/>
        <w:autoSpaceDN w:val="0"/>
        <w:adjustRightInd w:val="0"/>
        <w:spacing w:after="0" w:line="240" w:lineRule="auto"/>
        <w:jc w:val="right"/>
        <w:rPr>
          <w:rFonts w:cs="Calibri"/>
        </w:rPr>
      </w:pPr>
      <w:r w:rsidRPr="002D5E30">
        <w:rPr>
          <w:rFonts w:cs="Calibri"/>
        </w:rPr>
        <w:t xml:space="preserve">202-314-2036, </w:t>
      </w:r>
      <w:hyperlink r:id="rId11" w:history="1">
        <w:r w:rsidR="00FA7A6A" w:rsidRPr="002D5E30">
          <w:rPr>
            <w:rStyle w:val="Hyperlink"/>
            <w:rFonts w:cs="Calibri"/>
          </w:rPr>
          <w:t>cynthia.magnuson@nfib.org</w:t>
        </w:r>
      </w:hyperlink>
      <w:r w:rsidR="00FA7A6A" w:rsidRPr="002D5E30">
        <w:rPr>
          <w:rFonts w:cs="Calibri"/>
        </w:rPr>
        <w:t xml:space="preserve"> </w:t>
      </w:r>
    </w:p>
    <w:p w:rsidR="0010613A" w:rsidRPr="002D5E30" w:rsidRDefault="0010613A" w:rsidP="002D5E30">
      <w:pPr>
        <w:autoSpaceDE w:val="0"/>
        <w:autoSpaceDN w:val="0"/>
        <w:adjustRightInd w:val="0"/>
        <w:spacing w:after="0" w:line="240" w:lineRule="auto"/>
        <w:jc w:val="right"/>
        <w:rPr>
          <w:rFonts w:cs="Calibri"/>
          <w:b/>
        </w:rPr>
      </w:pPr>
    </w:p>
    <w:p w:rsidR="0010613A" w:rsidRPr="002D5E30" w:rsidRDefault="0010613A" w:rsidP="002D5E30">
      <w:pPr>
        <w:autoSpaceDE w:val="0"/>
        <w:autoSpaceDN w:val="0"/>
        <w:adjustRightInd w:val="0"/>
        <w:spacing w:after="0" w:line="240" w:lineRule="auto"/>
        <w:jc w:val="right"/>
        <w:rPr>
          <w:rFonts w:cs="Calibri"/>
          <w:b/>
        </w:rPr>
      </w:pPr>
      <w:r w:rsidRPr="002D5E30">
        <w:rPr>
          <w:rFonts w:cs="Calibri"/>
          <w:b/>
        </w:rPr>
        <w:t xml:space="preserve">Scott Krugman, </w:t>
      </w:r>
      <w:r w:rsidRPr="002D5E30">
        <w:rPr>
          <w:rFonts w:cs="Calibri"/>
        </w:rPr>
        <w:t>American Express OPEN</w:t>
      </w:r>
    </w:p>
    <w:p w:rsidR="0010613A" w:rsidRPr="002D5E30" w:rsidRDefault="0010613A" w:rsidP="002D5E30">
      <w:pPr>
        <w:autoSpaceDE w:val="0"/>
        <w:autoSpaceDN w:val="0"/>
        <w:adjustRightInd w:val="0"/>
        <w:spacing w:after="0" w:line="240" w:lineRule="auto"/>
        <w:jc w:val="right"/>
        <w:rPr>
          <w:rFonts w:cs="Calibri"/>
        </w:rPr>
      </w:pPr>
      <w:r w:rsidRPr="002D5E30">
        <w:rPr>
          <w:rFonts w:cs="Calibri"/>
        </w:rPr>
        <w:t xml:space="preserve">212-640-3244, </w:t>
      </w:r>
      <w:hyperlink r:id="rId12" w:history="1">
        <w:r w:rsidRPr="002D5E30">
          <w:rPr>
            <w:rStyle w:val="Hyperlink"/>
            <w:rFonts w:cs="Calibri"/>
          </w:rPr>
          <w:t>scott.b.krugman@aexp.com</w:t>
        </w:r>
      </w:hyperlink>
    </w:p>
    <w:p w:rsidR="008A11A9" w:rsidRPr="00D14F0F" w:rsidRDefault="00FE5404" w:rsidP="002D5E30">
      <w:pPr>
        <w:spacing w:after="0" w:line="240" w:lineRule="auto"/>
        <w:jc w:val="center"/>
        <w:rPr>
          <w:sz w:val="28"/>
          <w:szCs w:val="28"/>
        </w:rPr>
      </w:pPr>
      <w:r w:rsidRPr="00D14F0F">
        <w:rPr>
          <w:sz w:val="28"/>
        </w:rPr>
        <w:br/>
      </w:r>
      <w:r w:rsidR="008A11A9" w:rsidRPr="00D14F0F">
        <w:rPr>
          <w:sz w:val="28"/>
        </w:rPr>
        <w:t>Small Busines</w:t>
      </w:r>
      <w:r w:rsidR="008A11A9" w:rsidRPr="00D14F0F">
        <w:rPr>
          <w:sz w:val="28"/>
          <w:szCs w:val="28"/>
        </w:rPr>
        <w:t>s Saturday</w:t>
      </w:r>
      <w:r w:rsidR="00D42B7F" w:rsidRPr="00D14F0F">
        <w:rPr>
          <w:b/>
          <w:sz w:val="28"/>
          <w:szCs w:val="28"/>
        </w:rPr>
        <w:t>®</w:t>
      </w:r>
      <w:r w:rsidR="008A11A9" w:rsidRPr="00D14F0F">
        <w:rPr>
          <w:sz w:val="28"/>
          <w:szCs w:val="28"/>
        </w:rPr>
        <w:t xml:space="preserve"> Gives Small Businesses</w:t>
      </w:r>
    </w:p>
    <w:p w:rsidR="00C46876" w:rsidRPr="00D14F0F" w:rsidRDefault="003853F6" w:rsidP="002D5E30">
      <w:pPr>
        <w:spacing w:after="0" w:line="240" w:lineRule="auto"/>
        <w:jc w:val="center"/>
        <w:rPr>
          <w:rFonts w:cs="Calibri"/>
          <w:sz w:val="28"/>
          <w:szCs w:val="28"/>
        </w:rPr>
      </w:pPr>
      <w:r w:rsidRPr="00D14F0F">
        <w:rPr>
          <w:sz w:val="28"/>
          <w:szCs w:val="28"/>
        </w:rPr>
        <w:t>Big Boost</w:t>
      </w:r>
      <w:r w:rsidR="00370666" w:rsidRPr="00D14F0F">
        <w:rPr>
          <w:sz w:val="28"/>
          <w:szCs w:val="28"/>
        </w:rPr>
        <w:t xml:space="preserve"> to </w:t>
      </w:r>
      <w:r w:rsidR="0040374A" w:rsidRPr="00D14F0F">
        <w:rPr>
          <w:rFonts w:cs="Calibri"/>
          <w:sz w:val="28"/>
          <w:szCs w:val="28"/>
        </w:rPr>
        <w:t xml:space="preserve">Kick-Off </w:t>
      </w:r>
      <w:r w:rsidR="00370666" w:rsidRPr="00D14F0F">
        <w:rPr>
          <w:sz w:val="28"/>
          <w:szCs w:val="28"/>
        </w:rPr>
        <w:t xml:space="preserve">Holiday Season </w:t>
      </w:r>
    </w:p>
    <w:p w:rsidR="0040374A" w:rsidRPr="00D14F0F" w:rsidRDefault="0040374A" w:rsidP="002D5E30">
      <w:pPr>
        <w:spacing w:after="0" w:line="240" w:lineRule="auto"/>
        <w:jc w:val="center"/>
      </w:pPr>
    </w:p>
    <w:p w:rsidR="00785014" w:rsidRPr="009B423B" w:rsidRDefault="002F06F4" w:rsidP="002D5E30">
      <w:pPr>
        <w:spacing w:after="0" w:line="240" w:lineRule="auto"/>
        <w:jc w:val="center"/>
        <w:rPr>
          <w:rFonts w:cs="Calibri"/>
          <w:i/>
          <w:sz w:val="21"/>
          <w:szCs w:val="21"/>
        </w:rPr>
      </w:pPr>
      <w:r w:rsidRPr="009B423B">
        <w:rPr>
          <w:rFonts w:cs="Calibri"/>
          <w:i/>
          <w:sz w:val="21"/>
          <w:szCs w:val="21"/>
        </w:rPr>
        <w:t xml:space="preserve">According to </w:t>
      </w:r>
      <w:r w:rsidR="00370666" w:rsidRPr="009B423B">
        <w:rPr>
          <w:rFonts w:cs="Calibri"/>
          <w:i/>
          <w:sz w:val="21"/>
          <w:szCs w:val="21"/>
        </w:rPr>
        <w:t>NFIB</w:t>
      </w:r>
      <w:r w:rsidR="00D14F0F" w:rsidRPr="009B423B">
        <w:rPr>
          <w:rFonts w:cs="Calibri"/>
          <w:i/>
          <w:sz w:val="21"/>
          <w:szCs w:val="21"/>
        </w:rPr>
        <w:t xml:space="preserve"> and </w:t>
      </w:r>
      <w:r w:rsidR="00370666" w:rsidRPr="009B423B">
        <w:rPr>
          <w:rFonts w:cs="Calibri"/>
          <w:i/>
          <w:sz w:val="21"/>
          <w:szCs w:val="21"/>
        </w:rPr>
        <w:t>American Express Research</w:t>
      </w:r>
      <w:r w:rsidR="00FD7514" w:rsidRPr="009B423B">
        <w:rPr>
          <w:rFonts w:cs="Calibri"/>
          <w:i/>
          <w:sz w:val="21"/>
          <w:szCs w:val="21"/>
        </w:rPr>
        <w:t>,</w:t>
      </w:r>
      <w:r w:rsidR="00370666" w:rsidRPr="009B423B">
        <w:rPr>
          <w:rFonts w:cs="Calibri"/>
          <w:i/>
          <w:sz w:val="21"/>
          <w:szCs w:val="21"/>
        </w:rPr>
        <w:t xml:space="preserve"> Consumers Aware of Small Business Saturday </w:t>
      </w:r>
      <w:r w:rsidRPr="009B423B">
        <w:rPr>
          <w:rFonts w:cs="Calibri"/>
          <w:i/>
          <w:sz w:val="21"/>
          <w:szCs w:val="21"/>
        </w:rPr>
        <w:t xml:space="preserve">Reported </w:t>
      </w:r>
      <w:r w:rsidR="00370666" w:rsidRPr="009B423B">
        <w:rPr>
          <w:rFonts w:cs="Calibri"/>
          <w:i/>
          <w:sz w:val="21"/>
          <w:szCs w:val="21"/>
        </w:rPr>
        <w:t>Spen</w:t>
      </w:r>
      <w:r w:rsidRPr="009B423B">
        <w:rPr>
          <w:rFonts w:cs="Calibri"/>
          <w:i/>
          <w:sz w:val="21"/>
          <w:szCs w:val="21"/>
        </w:rPr>
        <w:t>ding</w:t>
      </w:r>
      <w:r w:rsidR="00370666" w:rsidRPr="009B423B">
        <w:rPr>
          <w:rFonts w:cs="Calibri"/>
          <w:i/>
          <w:sz w:val="21"/>
          <w:szCs w:val="21"/>
        </w:rPr>
        <w:t xml:space="preserve"> $</w:t>
      </w:r>
      <w:r w:rsidR="00A1356A" w:rsidRPr="009B423B">
        <w:rPr>
          <w:rFonts w:cs="Calibri"/>
          <w:i/>
          <w:sz w:val="21"/>
          <w:szCs w:val="21"/>
        </w:rPr>
        <w:t xml:space="preserve">5.7 </w:t>
      </w:r>
      <w:r w:rsidR="00370666" w:rsidRPr="009B423B">
        <w:rPr>
          <w:rFonts w:cs="Calibri"/>
          <w:i/>
          <w:sz w:val="21"/>
          <w:szCs w:val="21"/>
        </w:rPr>
        <w:t>billion at Small Businesses on Nov 30 as the Holiday Shopping Season Officially Begins</w:t>
      </w:r>
    </w:p>
    <w:p w:rsidR="00370666" w:rsidRPr="002D5E30" w:rsidRDefault="00785014" w:rsidP="002D5E30">
      <w:pPr>
        <w:pStyle w:val="NoSpacing"/>
        <w:rPr>
          <w:rFonts w:cs="Calibri"/>
          <w:b/>
        </w:rPr>
      </w:pPr>
      <w:r w:rsidRPr="002D5E30">
        <w:rPr>
          <w:rFonts w:cs="Calibri"/>
          <w:b/>
        </w:rPr>
        <w:br/>
      </w:r>
      <w:r w:rsidR="006E6A2F" w:rsidRPr="002D5E30">
        <w:rPr>
          <w:rFonts w:cs="Calibri"/>
          <w:b/>
        </w:rPr>
        <w:t>New York, NY [</w:t>
      </w:r>
      <w:r w:rsidR="00505394" w:rsidRPr="002D5E30">
        <w:rPr>
          <w:rFonts w:cs="Calibri"/>
          <w:b/>
        </w:rPr>
        <w:t>December 2</w:t>
      </w:r>
      <w:r w:rsidR="00C10E76" w:rsidRPr="002D5E30">
        <w:rPr>
          <w:rFonts w:cs="Calibri"/>
          <w:b/>
        </w:rPr>
        <w:t>, 2013</w:t>
      </w:r>
      <w:r w:rsidR="006E6A2F" w:rsidRPr="002D5E30">
        <w:rPr>
          <w:rFonts w:cs="Calibri"/>
          <w:b/>
        </w:rPr>
        <w:t xml:space="preserve">] </w:t>
      </w:r>
      <w:r w:rsidR="008179BE" w:rsidRPr="002D5E30">
        <w:rPr>
          <w:rFonts w:cs="Calibri"/>
          <w:b/>
        </w:rPr>
        <w:t xml:space="preserve">– </w:t>
      </w:r>
      <w:r w:rsidR="00370666" w:rsidRPr="002D5E30">
        <w:rPr>
          <w:rFonts w:cs="Calibri"/>
        </w:rPr>
        <w:t xml:space="preserve">In spite of a shorter shopping season and challenging economic environment, Small Business Saturday helped </w:t>
      </w:r>
      <w:r w:rsidR="000124A6" w:rsidRPr="002D5E30">
        <w:rPr>
          <w:rFonts w:cs="Calibri"/>
        </w:rPr>
        <w:t>jump start the holiday shopping season</w:t>
      </w:r>
      <w:r w:rsidR="00FD7514" w:rsidRPr="002D5E30">
        <w:rPr>
          <w:rFonts w:cs="Calibri"/>
        </w:rPr>
        <w:t xml:space="preserve"> for small businesses</w:t>
      </w:r>
      <w:r w:rsidR="00503776" w:rsidRPr="002D5E30">
        <w:rPr>
          <w:rFonts w:cs="Calibri"/>
        </w:rPr>
        <w:t xml:space="preserve"> across the country</w:t>
      </w:r>
      <w:r w:rsidR="000124A6" w:rsidRPr="002D5E30">
        <w:rPr>
          <w:rFonts w:cs="Calibri"/>
        </w:rPr>
        <w:t>.</w:t>
      </w:r>
    </w:p>
    <w:p w:rsidR="00370666" w:rsidRPr="002D5E30" w:rsidRDefault="00370666" w:rsidP="002D5E30">
      <w:pPr>
        <w:pStyle w:val="NoSpacing"/>
        <w:rPr>
          <w:rFonts w:cs="Calibri"/>
          <w:b/>
        </w:rPr>
      </w:pPr>
    </w:p>
    <w:p w:rsidR="00370666" w:rsidRPr="002D5E30" w:rsidRDefault="00370666" w:rsidP="002D5E30">
      <w:pPr>
        <w:pStyle w:val="NoSpacing"/>
        <w:rPr>
          <w:rFonts w:cs="Calibri"/>
        </w:rPr>
      </w:pPr>
      <w:r w:rsidRPr="002D5E30">
        <w:rPr>
          <w:rFonts w:cs="Calibri"/>
        </w:rPr>
        <w:t>According to the second installment of the</w:t>
      </w:r>
      <w:r w:rsidR="007E0CB6">
        <w:rPr>
          <w:rFonts w:cs="Calibri"/>
        </w:rPr>
        <w:t xml:space="preserve"> 2013</w:t>
      </w:r>
      <w:r w:rsidRPr="002D5E30">
        <w:rPr>
          <w:rFonts w:cs="Calibri"/>
        </w:rPr>
        <w:t xml:space="preserve"> Small Business Saturday Consumer Insights Survey,</w:t>
      </w:r>
      <w:r w:rsidRPr="002D5E30">
        <w:rPr>
          <w:rFonts w:cs="Calibri"/>
          <w:b/>
        </w:rPr>
        <w:t xml:space="preserve"> </w:t>
      </w:r>
      <w:r w:rsidRPr="002D5E30">
        <w:rPr>
          <w:rFonts w:cs="Calibri"/>
        </w:rPr>
        <w:t>released today by the</w:t>
      </w:r>
      <w:r w:rsidRPr="002D5E30">
        <w:rPr>
          <w:rFonts w:cs="Calibri"/>
          <w:b/>
          <w:bCs/>
        </w:rPr>
        <w:t xml:space="preserve"> </w:t>
      </w:r>
      <w:hyperlink r:id="rId13" w:history="1">
        <w:r w:rsidRPr="002D5E30">
          <w:rPr>
            <w:rStyle w:val="Hyperlink"/>
            <w:rFonts w:cs="Calibri"/>
          </w:rPr>
          <w:t>National Federation of Independent Business</w:t>
        </w:r>
      </w:hyperlink>
      <w:r w:rsidRPr="002D5E30">
        <w:rPr>
          <w:rFonts w:cs="Calibri"/>
        </w:rPr>
        <w:t xml:space="preserve"> (NFIB) and American Express, consumer awareness of Small Business Saturday </w:t>
      </w:r>
      <w:r w:rsidR="00503776" w:rsidRPr="002D5E30">
        <w:rPr>
          <w:rFonts w:cs="Calibri"/>
        </w:rPr>
        <w:t>across the U.S.</w:t>
      </w:r>
      <w:r w:rsidR="00265690" w:rsidRPr="002D5E30">
        <w:rPr>
          <w:rFonts w:cs="Calibri"/>
        </w:rPr>
        <w:t xml:space="preserve"> </w:t>
      </w:r>
      <w:r w:rsidRPr="002D5E30">
        <w:rPr>
          <w:rFonts w:cs="Calibri"/>
        </w:rPr>
        <w:t xml:space="preserve">jumped to </w:t>
      </w:r>
      <w:r w:rsidR="00A1356A" w:rsidRPr="002D5E30">
        <w:rPr>
          <w:rFonts w:cs="Calibri"/>
        </w:rPr>
        <w:t xml:space="preserve">71 </w:t>
      </w:r>
      <w:r w:rsidRPr="002D5E30">
        <w:rPr>
          <w:rFonts w:cs="Calibri"/>
        </w:rPr>
        <w:t xml:space="preserve">percent from </w:t>
      </w:r>
      <w:r w:rsidR="009D7610" w:rsidRPr="002D5E30">
        <w:rPr>
          <w:rFonts w:cs="Calibri"/>
        </w:rPr>
        <w:t xml:space="preserve">67 </w:t>
      </w:r>
      <w:r w:rsidRPr="002D5E30">
        <w:rPr>
          <w:rFonts w:cs="Calibri"/>
        </w:rPr>
        <w:t>percent</w:t>
      </w:r>
      <w:r w:rsidR="006F07EA" w:rsidRPr="002D5E30">
        <w:rPr>
          <w:rFonts w:cs="Calibri"/>
        </w:rPr>
        <w:t xml:space="preserve"> </w:t>
      </w:r>
      <w:r w:rsidR="00CC4311" w:rsidRPr="002D5E30">
        <w:rPr>
          <w:rFonts w:cs="Calibri"/>
        </w:rPr>
        <w:t xml:space="preserve">during </w:t>
      </w:r>
      <w:r w:rsidR="006F07EA" w:rsidRPr="002D5E30">
        <w:rPr>
          <w:rFonts w:cs="Calibri"/>
        </w:rPr>
        <w:t>the same period a year ago</w:t>
      </w:r>
      <w:r w:rsidRPr="002D5E30">
        <w:rPr>
          <w:rFonts w:cs="Calibri"/>
        </w:rPr>
        <w:t xml:space="preserve">.  Of those aware, </w:t>
      </w:r>
      <w:r w:rsidR="009D7610" w:rsidRPr="002D5E30">
        <w:t>46</w:t>
      </w:r>
      <w:r w:rsidR="00F940F5" w:rsidRPr="002D5E30">
        <w:t>%</w:t>
      </w:r>
      <w:r w:rsidR="00CF6DA7" w:rsidRPr="002D5E30">
        <w:rPr>
          <w:rFonts w:cs="Calibri"/>
        </w:rPr>
        <w:t xml:space="preserve"> </w:t>
      </w:r>
      <w:r w:rsidR="00AD2CCD">
        <w:rPr>
          <w:rFonts w:cs="Calibri"/>
        </w:rPr>
        <w:t xml:space="preserve">said they </w:t>
      </w:r>
      <w:r w:rsidRPr="002D5E30">
        <w:rPr>
          <w:rFonts w:cs="Calibri"/>
        </w:rPr>
        <w:t>shopped on Small Business Saturday</w:t>
      </w:r>
      <w:r w:rsidR="00AD2CCD">
        <w:rPr>
          <w:rFonts w:cs="Calibri"/>
        </w:rPr>
        <w:t>.</w:t>
      </w:r>
    </w:p>
    <w:p w:rsidR="00370666" w:rsidRPr="002D5E30" w:rsidRDefault="00370666" w:rsidP="002D5E30">
      <w:pPr>
        <w:pStyle w:val="NoSpacing"/>
        <w:rPr>
          <w:rFonts w:cs="Calibri"/>
        </w:rPr>
      </w:pPr>
    </w:p>
    <w:p w:rsidR="00370666" w:rsidRPr="002D5E30" w:rsidRDefault="00370666" w:rsidP="002D5E30">
      <w:pPr>
        <w:pStyle w:val="NoSpacing"/>
        <w:rPr>
          <w:rFonts w:cs="Calibri"/>
        </w:rPr>
      </w:pPr>
      <w:r w:rsidRPr="002D5E30">
        <w:rPr>
          <w:rFonts w:cs="Calibri"/>
        </w:rPr>
        <w:t xml:space="preserve">With </w:t>
      </w:r>
      <w:r w:rsidR="00D062F7" w:rsidRPr="002D5E30">
        <w:rPr>
          <w:rFonts w:cs="Calibri"/>
        </w:rPr>
        <w:t>awareness up, the end result was</w:t>
      </w:r>
      <w:r w:rsidR="00516950" w:rsidRPr="002D5E30">
        <w:rPr>
          <w:rFonts w:cs="Calibri"/>
        </w:rPr>
        <w:t xml:space="preserve"> </w:t>
      </w:r>
      <w:r w:rsidR="00D062F7" w:rsidRPr="002D5E30">
        <w:rPr>
          <w:rFonts w:cs="Calibri"/>
        </w:rPr>
        <w:t>increased</w:t>
      </w:r>
      <w:r w:rsidRPr="002D5E30">
        <w:rPr>
          <w:rFonts w:cs="Calibri"/>
        </w:rPr>
        <w:t xml:space="preserve"> spending at small businesses. </w:t>
      </w:r>
      <w:r w:rsidR="005B63F2" w:rsidRPr="002D5E30">
        <w:rPr>
          <w:rFonts w:cs="Calibri"/>
        </w:rPr>
        <w:t xml:space="preserve">This year, </w:t>
      </w:r>
      <w:r w:rsidRPr="002D5E30">
        <w:rPr>
          <w:rFonts w:cs="Calibri"/>
        </w:rPr>
        <w:t xml:space="preserve">consumers who were aware of Small Business Saturday </w:t>
      </w:r>
      <w:r w:rsidR="00711AFF" w:rsidRPr="002D5E30">
        <w:rPr>
          <w:rFonts w:cs="Calibri"/>
        </w:rPr>
        <w:t xml:space="preserve">reported </w:t>
      </w:r>
      <w:r w:rsidRPr="002D5E30">
        <w:rPr>
          <w:rFonts w:cs="Calibri"/>
        </w:rPr>
        <w:t>spen</w:t>
      </w:r>
      <w:r w:rsidR="005B63F2" w:rsidRPr="002D5E30">
        <w:rPr>
          <w:rFonts w:cs="Calibri"/>
        </w:rPr>
        <w:t>ding</w:t>
      </w:r>
      <w:r w:rsidR="0040374A" w:rsidRPr="002D5E30">
        <w:rPr>
          <w:rFonts w:cs="Calibri"/>
        </w:rPr>
        <w:t xml:space="preserve"> </w:t>
      </w:r>
      <w:r w:rsidR="00D062F7" w:rsidRPr="002D5E30">
        <w:rPr>
          <w:rFonts w:cs="Calibri"/>
        </w:rPr>
        <w:t>$</w:t>
      </w:r>
      <w:r w:rsidR="00A1356A" w:rsidRPr="002D5E30">
        <w:t>5.7</w:t>
      </w:r>
      <w:r w:rsidRPr="002D5E30">
        <w:rPr>
          <w:rFonts w:cs="Calibri"/>
        </w:rPr>
        <w:t xml:space="preserve"> billion with independent merchants</w:t>
      </w:r>
      <w:r w:rsidR="00C565A4" w:rsidRPr="002D5E30">
        <w:rPr>
          <w:rFonts w:cs="Calibri"/>
        </w:rPr>
        <w:t xml:space="preserve"> on the day</w:t>
      </w:r>
      <w:r w:rsidR="006F07EA" w:rsidRPr="002D5E30">
        <w:rPr>
          <w:rFonts w:cs="Calibri"/>
        </w:rPr>
        <w:t>, an increase of 3.6% from a strong $5.5 billion in 2012</w:t>
      </w:r>
      <w:r w:rsidRPr="002D5E30">
        <w:rPr>
          <w:rFonts w:cs="Calibri"/>
        </w:rPr>
        <w:t xml:space="preserve">. </w:t>
      </w:r>
    </w:p>
    <w:p w:rsidR="00370666" w:rsidRPr="002D5E30" w:rsidRDefault="00370666" w:rsidP="002D5E30">
      <w:pPr>
        <w:pStyle w:val="NoSpacing"/>
        <w:rPr>
          <w:rFonts w:cs="Calibri"/>
          <w:b/>
        </w:rPr>
      </w:pPr>
    </w:p>
    <w:p w:rsidR="00D42B7F" w:rsidRPr="002D5E30" w:rsidRDefault="00D42B7F" w:rsidP="002D5E30">
      <w:pPr>
        <w:pStyle w:val="NoSpacing"/>
        <w:rPr>
          <w:rFonts w:cs="Calibri"/>
        </w:rPr>
      </w:pPr>
      <w:r w:rsidRPr="002D5E30">
        <w:rPr>
          <w:rFonts w:cs="Calibri"/>
        </w:rPr>
        <w:t>“In an uncertain economy, America’s small businesses have remained a beacon</w:t>
      </w:r>
      <w:r w:rsidR="00D14F0F">
        <w:rPr>
          <w:rFonts w:cs="Calibri"/>
        </w:rPr>
        <w:t xml:space="preserve"> </w:t>
      </w:r>
      <w:r>
        <w:t>—</w:t>
      </w:r>
      <w:r w:rsidR="00D14F0F">
        <w:t xml:space="preserve"> </w:t>
      </w:r>
      <w:r w:rsidRPr="002D5E30">
        <w:rPr>
          <w:rFonts w:cs="Calibri"/>
        </w:rPr>
        <w:t xml:space="preserve">creating good jobs and supporting the families they employ and the communities around them,” said NFIB CEO Dan Danner. “We are very pleased that so many Americans sought to give back by shopping small this Small Business Saturday. We hope that support of small firms, retailers, restaurants and other independent businesses continues throughout the holiday season and all year round. Continued support of this vital sector is one important way to ensure our economy fully recovers and a healthy private sector is restored.” </w:t>
      </w:r>
    </w:p>
    <w:p w:rsidR="00C60506" w:rsidRPr="002D5E30" w:rsidRDefault="00C60506" w:rsidP="002D5E30">
      <w:pPr>
        <w:pStyle w:val="NoSpacing"/>
        <w:rPr>
          <w:rFonts w:cs="Calibri"/>
        </w:rPr>
      </w:pPr>
    </w:p>
    <w:p w:rsidR="006E6A2F" w:rsidRPr="002D5E30" w:rsidRDefault="006E6A2F" w:rsidP="002D5E30">
      <w:pPr>
        <w:pStyle w:val="NoSpacing"/>
        <w:rPr>
          <w:rFonts w:cs="Calibri"/>
        </w:rPr>
      </w:pPr>
      <w:r w:rsidRPr="002D5E30">
        <w:rPr>
          <w:rFonts w:cs="Calibri"/>
        </w:rPr>
        <w:lastRenderedPageBreak/>
        <w:t>“</w:t>
      </w:r>
      <w:r w:rsidR="00437C73" w:rsidRPr="002D5E30">
        <w:rPr>
          <w:rFonts w:cs="Calibri"/>
        </w:rPr>
        <w:t xml:space="preserve">In </w:t>
      </w:r>
      <w:r w:rsidR="00D062F7" w:rsidRPr="002D5E30">
        <w:rPr>
          <w:rFonts w:cs="Calibri"/>
        </w:rPr>
        <w:t>just four years</w:t>
      </w:r>
      <w:r w:rsidR="00437C73" w:rsidRPr="002D5E30">
        <w:rPr>
          <w:rFonts w:cs="Calibri"/>
        </w:rPr>
        <w:t xml:space="preserve">, </w:t>
      </w:r>
      <w:r w:rsidR="00D062F7" w:rsidRPr="002D5E30">
        <w:rPr>
          <w:rFonts w:cs="Calibri"/>
        </w:rPr>
        <w:t xml:space="preserve">the nation </w:t>
      </w:r>
      <w:r w:rsidR="009A6CBF" w:rsidRPr="002D5E30">
        <w:rPr>
          <w:rFonts w:cs="Calibri"/>
        </w:rPr>
        <w:t xml:space="preserve">has </w:t>
      </w:r>
      <w:r w:rsidR="00D062F7" w:rsidRPr="002D5E30">
        <w:rPr>
          <w:rFonts w:cs="Calibri"/>
        </w:rPr>
        <w:t>adopt</w:t>
      </w:r>
      <w:r w:rsidR="009A6CBF" w:rsidRPr="002D5E30">
        <w:rPr>
          <w:rFonts w:cs="Calibri"/>
        </w:rPr>
        <w:t>ed</w:t>
      </w:r>
      <w:r w:rsidR="00D062F7" w:rsidRPr="002D5E30">
        <w:rPr>
          <w:rFonts w:cs="Calibri"/>
        </w:rPr>
        <w:t xml:space="preserve"> Small Business Saturday and ma</w:t>
      </w:r>
      <w:r w:rsidR="009A6CBF" w:rsidRPr="002D5E30">
        <w:rPr>
          <w:rFonts w:cs="Calibri"/>
        </w:rPr>
        <w:t>d</w:t>
      </w:r>
      <w:r w:rsidR="00D062F7" w:rsidRPr="002D5E30">
        <w:rPr>
          <w:rFonts w:cs="Calibri"/>
        </w:rPr>
        <w:t>e it part of the holiday shopping tradition</w:t>
      </w:r>
      <w:r w:rsidRPr="002D5E30">
        <w:rPr>
          <w:rFonts w:cs="Calibri"/>
        </w:rPr>
        <w:t>,” said Susan Sobbott, president of American Express OPEN. “</w:t>
      </w:r>
      <w:r w:rsidR="007E4A32" w:rsidRPr="002D5E30">
        <w:rPr>
          <w:rFonts w:cs="Calibri"/>
        </w:rPr>
        <w:t xml:space="preserve">On November 30, we saw a continuation of this growing trend as communities </w:t>
      </w:r>
      <w:r w:rsidR="00D578D1" w:rsidRPr="002D5E30">
        <w:rPr>
          <w:rFonts w:cs="Calibri"/>
        </w:rPr>
        <w:t xml:space="preserve">around </w:t>
      </w:r>
      <w:r w:rsidR="0040374A" w:rsidRPr="002D5E30">
        <w:rPr>
          <w:rFonts w:cs="Calibri"/>
        </w:rPr>
        <w:t xml:space="preserve">the country </w:t>
      </w:r>
      <w:r w:rsidR="007E4A32" w:rsidRPr="002D5E30">
        <w:rPr>
          <w:rFonts w:cs="Calibri"/>
        </w:rPr>
        <w:t xml:space="preserve">came together to celebrate local businesses and helped drive </w:t>
      </w:r>
      <w:r w:rsidR="00C35581" w:rsidRPr="002D5E30">
        <w:rPr>
          <w:rFonts w:cs="Calibri"/>
        </w:rPr>
        <w:t xml:space="preserve">consumers </w:t>
      </w:r>
      <w:r w:rsidR="007E4A32" w:rsidRPr="002D5E30">
        <w:rPr>
          <w:rFonts w:cs="Calibri"/>
        </w:rPr>
        <w:t xml:space="preserve">to </w:t>
      </w:r>
      <w:r w:rsidR="00C35581" w:rsidRPr="002D5E30">
        <w:rPr>
          <w:rFonts w:cs="Calibri"/>
        </w:rPr>
        <w:t>S</w:t>
      </w:r>
      <w:r w:rsidR="007E4A32" w:rsidRPr="002D5E30">
        <w:rPr>
          <w:rFonts w:cs="Calibri"/>
        </w:rPr>
        <w:t xml:space="preserve">hop </w:t>
      </w:r>
      <w:r w:rsidR="00C35581" w:rsidRPr="002D5E30">
        <w:rPr>
          <w:rFonts w:cs="Calibri"/>
        </w:rPr>
        <w:t xml:space="preserve">Small </w:t>
      </w:r>
      <w:r w:rsidR="007E4A32" w:rsidRPr="002D5E30">
        <w:rPr>
          <w:rFonts w:cs="Calibri"/>
        </w:rPr>
        <w:t>on the day</w:t>
      </w:r>
      <w:r w:rsidRPr="002D5E30">
        <w:rPr>
          <w:rFonts w:cs="Calibri"/>
        </w:rPr>
        <w:t>.”</w:t>
      </w:r>
    </w:p>
    <w:p w:rsidR="006E6A2F" w:rsidRPr="002D5E30" w:rsidRDefault="006E6A2F" w:rsidP="002D5E30">
      <w:pPr>
        <w:pStyle w:val="NoSpacing"/>
        <w:rPr>
          <w:rFonts w:cs="Calibri"/>
        </w:rPr>
      </w:pPr>
    </w:p>
    <w:p w:rsidR="00660CB5" w:rsidRPr="002D5E30" w:rsidRDefault="00486C2A" w:rsidP="002D5E30">
      <w:pPr>
        <w:spacing w:after="0" w:line="240" w:lineRule="auto"/>
        <w:rPr>
          <w:rFonts w:cs="Calibri"/>
          <w:b/>
          <w:u w:val="single"/>
        </w:rPr>
      </w:pPr>
      <w:r w:rsidRPr="002D5E30">
        <w:rPr>
          <w:rFonts w:cs="Calibri"/>
          <w:b/>
          <w:u w:val="single"/>
        </w:rPr>
        <w:t>From Washington D.C. to Washington State, Support Comes From Across the U.S.</w:t>
      </w:r>
    </w:p>
    <w:p w:rsidR="00C35581" w:rsidRPr="002D5E30" w:rsidRDefault="00C35581" w:rsidP="002D5E30">
      <w:pPr>
        <w:pStyle w:val="ListParagraph"/>
        <w:numPr>
          <w:ilvl w:val="0"/>
          <w:numId w:val="9"/>
        </w:numPr>
        <w:spacing w:after="0" w:line="240" w:lineRule="auto"/>
        <w:rPr>
          <w:rFonts w:eastAsia="Calibri" w:cs="Calibri"/>
        </w:rPr>
      </w:pPr>
      <w:r w:rsidRPr="002D5E30">
        <w:rPr>
          <w:color w:val="000000"/>
        </w:rPr>
        <w:t xml:space="preserve">Elected officials in all 50 states and </w:t>
      </w:r>
      <w:r w:rsidR="0029595C" w:rsidRPr="002D5E30">
        <w:rPr>
          <w:color w:val="000000"/>
        </w:rPr>
        <w:t xml:space="preserve">Washington, </w:t>
      </w:r>
      <w:r w:rsidRPr="002D5E30">
        <w:rPr>
          <w:color w:val="000000"/>
        </w:rPr>
        <w:t>D</w:t>
      </w:r>
      <w:r w:rsidR="0029595C" w:rsidRPr="002D5E30">
        <w:rPr>
          <w:color w:val="000000"/>
        </w:rPr>
        <w:t>.</w:t>
      </w:r>
      <w:r w:rsidRPr="002D5E30">
        <w:rPr>
          <w:color w:val="000000"/>
        </w:rPr>
        <w:t>C</w:t>
      </w:r>
      <w:r w:rsidR="0029595C" w:rsidRPr="002D5E30">
        <w:rPr>
          <w:color w:val="000000"/>
        </w:rPr>
        <w:t>. – including President Obama and many senior government officials –</w:t>
      </w:r>
      <w:r w:rsidRPr="002D5E30">
        <w:rPr>
          <w:color w:val="000000"/>
        </w:rPr>
        <w:t xml:space="preserve"> </w:t>
      </w:r>
      <w:r w:rsidR="0029595C" w:rsidRPr="002D5E30">
        <w:rPr>
          <w:color w:val="000000"/>
        </w:rPr>
        <w:t>championed Small Business Saturday</w:t>
      </w:r>
      <w:r w:rsidR="007E0CB6">
        <w:rPr>
          <w:color w:val="000000"/>
        </w:rPr>
        <w:t>.</w:t>
      </w:r>
    </w:p>
    <w:p w:rsidR="00660CB5" w:rsidRPr="002D5E30" w:rsidRDefault="00CC418A" w:rsidP="002D5E30">
      <w:pPr>
        <w:pStyle w:val="ListParagraph"/>
        <w:numPr>
          <w:ilvl w:val="0"/>
          <w:numId w:val="9"/>
        </w:numPr>
        <w:spacing w:after="0" w:line="240" w:lineRule="auto"/>
        <w:rPr>
          <w:rFonts w:eastAsia="Calibri" w:cs="Calibri"/>
        </w:rPr>
      </w:pPr>
      <w:r w:rsidRPr="002D5E30">
        <w:rPr>
          <w:color w:val="000000"/>
        </w:rPr>
        <w:t xml:space="preserve">294 </w:t>
      </w:r>
      <w:r w:rsidR="00B42D4B" w:rsidRPr="002D5E30">
        <w:rPr>
          <w:color w:val="000000"/>
        </w:rPr>
        <w:t xml:space="preserve">city </w:t>
      </w:r>
      <w:r w:rsidRPr="002D5E30">
        <w:rPr>
          <w:color w:val="000000"/>
        </w:rPr>
        <w:t xml:space="preserve">proclamations in support of Small Business Saturday were issued by </w:t>
      </w:r>
      <w:r w:rsidR="006029EF" w:rsidRPr="002D5E30">
        <w:rPr>
          <w:rFonts w:cs="Calibri"/>
          <w:color w:val="000000"/>
        </w:rPr>
        <w:t>m</w:t>
      </w:r>
      <w:r w:rsidR="00660CB5" w:rsidRPr="002D5E30">
        <w:rPr>
          <w:rFonts w:cs="Calibri"/>
          <w:color w:val="000000"/>
        </w:rPr>
        <w:t>ayor</w:t>
      </w:r>
      <w:r w:rsidR="007E4A32" w:rsidRPr="002D5E30">
        <w:rPr>
          <w:rFonts w:cs="Calibri"/>
          <w:color w:val="000000"/>
        </w:rPr>
        <w:t>s</w:t>
      </w:r>
      <w:r w:rsidR="00660CB5" w:rsidRPr="002D5E30">
        <w:rPr>
          <w:color w:val="000000"/>
        </w:rPr>
        <w:t xml:space="preserve"> </w:t>
      </w:r>
      <w:r w:rsidRPr="002D5E30">
        <w:rPr>
          <w:color w:val="000000"/>
        </w:rPr>
        <w:t xml:space="preserve">and other elected officials </w:t>
      </w:r>
      <w:r w:rsidR="007E4A32" w:rsidRPr="002D5E30">
        <w:rPr>
          <w:color w:val="000000"/>
        </w:rPr>
        <w:t xml:space="preserve">in </w:t>
      </w:r>
      <w:r w:rsidR="006029EF" w:rsidRPr="002D5E30">
        <w:rPr>
          <w:color w:val="000000"/>
        </w:rPr>
        <w:t xml:space="preserve">all 50 </w:t>
      </w:r>
      <w:r w:rsidR="006029EF" w:rsidRPr="002D5E30">
        <w:rPr>
          <w:rFonts w:cs="Calibri"/>
          <w:color w:val="000000"/>
        </w:rPr>
        <w:t>s</w:t>
      </w:r>
      <w:r w:rsidR="00660CB5" w:rsidRPr="002D5E30">
        <w:rPr>
          <w:rFonts w:cs="Calibri"/>
          <w:color w:val="000000"/>
        </w:rPr>
        <w:t>tates</w:t>
      </w:r>
      <w:r w:rsidR="00660CB5" w:rsidRPr="002D5E30">
        <w:rPr>
          <w:color w:val="000000"/>
        </w:rPr>
        <w:t xml:space="preserve"> </w:t>
      </w:r>
      <w:r w:rsidR="00A32883" w:rsidRPr="002D5E30">
        <w:rPr>
          <w:color w:val="000000"/>
        </w:rPr>
        <w:t xml:space="preserve">and </w:t>
      </w:r>
      <w:r w:rsidR="0029595C" w:rsidRPr="002D5E30">
        <w:rPr>
          <w:color w:val="000000"/>
        </w:rPr>
        <w:t>Washington D.C.</w:t>
      </w:r>
    </w:p>
    <w:p w:rsidR="00CC418A" w:rsidRPr="002D5E30" w:rsidRDefault="00CC418A" w:rsidP="002D5E30">
      <w:pPr>
        <w:pStyle w:val="ListParagraph"/>
        <w:numPr>
          <w:ilvl w:val="0"/>
          <w:numId w:val="9"/>
        </w:numPr>
        <w:spacing w:after="0" w:line="240" w:lineRule="auto"/>
        <w:rPr>
          <w:rFonts w:eastAsia="Calibri" w:cs="Calibri"/>
        </w:rPr>
      </w:pPr>
      <w:r w:rsidRPr="002D5E30">
        <w:rPr>
          <w:color w:val="000000"/>
        </w:rPr>
        <w:t xml:space="preserve">41 </w:t>
      </w:r>
      <w:r w:rsidR="006029EF" w:rsidRPr="002D5E30">
        <w:rPr>
          <w:rFonts w:cs="Calibri"/>
          <w:color w:val="000000"/>
        </w:rPr>
        <w:t>g</w:t>
      </w:r>
      <w:r w:rsidRPr="002D5E30">
        <w:rPr>
          <w:rFonts w:cs="Calibri"/>
          <w:color w:val="000000"/>
        </w:rPr>
        <w:t>overnors</w:t>
      </w:r>
      <w:r w:rsidRPr="002D5E30">
        <w:rPr>
          <w:color w:val="000000"/>
        </w:rPr>
        <w:t xml:space="preserve"> issued </w:t>
      </w:r>
      <w:r w:rsidR="006029EF" w:rsidRPr="002D5E30">
        <w:rPr>
          <w:rFonts w:cs="Calibri"/>
          <w:color w:val="000000"/>
        </w:rPr>
        <w:t>s</w:t>
      </w:r>
      <w:r w:rsidRPr="002D5E30">
        <w:rPr>
          <w:rFonts w:cs="Calibri"/>
          <w:color w:val="000000"/>
        </w:rPr>
        <w:t>tate</w:t>
      </w:r>
      <w:r w:rsidRPr="002D5E30">
        <w:rPr>
          <w:color w:val="000000"/>
        </w:rPr>
        <w:t xml:space="preserve"> </w:t>
      </w:r>
      <w:r w:rsidR="00602E6A" w:rsidRPr="002D5E30">
        <w:rPr>
          <w:color w:val="000000"/>
        </w:rPr>
        <w:t xml:space="preserve">proclamations </w:t>
      </w:r>
      <w:r w:rsidRPr="002D5E30">
        <w:rPr>
          <w:color w:val="000000"/>
        </w:rPr>
        <w:t>in support of Small Business Saturday.</w:t>
      </w:r>
    </w:p>
    <w:p w:rsidR="00240597" w:rsidRPr="002D5E30" w:rsidRDefault="007A4880" w:rsidP="002D5E30">
      <w:pPr>
        <w:pStyle w:val="NoSpacing"/>
        <w:numPr>
          <w:ilvl w:val="0"/>
          <w:numId w:val="9"/>
        </w:numPr>
        <w:rPr>
          <w:rFonts w:cs="Calibri"/>
        </w:rPr>
      </w:pPr>
      <w:r w:rsidRPr="002D5E30">
        <w:rPr>
          <w:rFonts w:cs="Calibri"/>
        </w:rPr>
        <w:t xml:space="preserve">43 U.S. Senators </w:t>
      </w:r>
      <w:r w:rsidR="00E626D3" w:rsidRPr="002D5E30">
        <w:rPr>
          <w:rFonts w:cs="Calibri"/>
        </w:rPr>
        <w:t xml:space="preserve">endorsed </w:t>
      </w:r>
      <w:r w:rsidRPr="002D5E30">
        <w:rPr>
          <w:rFonts w:cs="Calibri"/>
        </w:rPr>
        <w:t xml:space="preserve">a resolution recognizing </w:t>
      </w:r>
      <w:r w:rsidR="00E626D3" w:rsidRPr="002D5E30">
        <w:rPr>
          <w:rFonts w:cs="Calibri"/>
        </w:rPr>
        <w:t xml:space="preserve">November 30, 2013 as </w:t>
      </w:r>
      <w:r w:rsidRPr="002D5E30">
        <w:rPr>
          <w:rFonts w:cs="Calibri"/>
        </w:rPr>
        <w:t xml:space="preserve">Small Business Saturday </w:t>
      </w:r>
      <w:r w:rsidR="00E626D3" w:rsidRPr="002D5E30">
        <w:rPr>
          <w:rFonts w:cs="Calibri"/>
        </w:rPr>
        <w:t xml:space="preserve">and supporting </w:t>
      </w:r>
      <w:r w:rsidRPr="002D5E30">
        <w:rPr>
          <w:rFonts w:cs="Calibri"/>
        </w:rPr>
        <w:t>efforts to encourage consumers to shop locally and increase awareness of the value of locally owned small businesses</w:t>
      </w:r>
      <w:r w:rsidR="00E626D3" w:rsidRPr="002D5E30">
        <w:rPr>
          <w:rFonts w:cs="Calibri"/>
        </w:rPr>
        <w:t xml:space="preserve"> and the impact of locally owned small businesses on the economy of the United States.</w:t>
      </w:r>
    </w:p>
    <w:p w:rsidR="006029EF" w:rsidRPr="00D14F0F" w:rsidRDefault="006029EF" w:rsidP="002D5E30">
      <w:pPr>
        <w:pStyle w:val="NoSpacing"/>
      </w:pPr>
    </w:p>
    <w:p w:rsidR="00486C2A" w:rsidRPr="002D5E30" w:rsidRDefault="000D5AF2" w:rsidP="002D5E30">
      <w:pPr>
        <w:pStyle w:val="NoSpacing"/>
        <w:rPr>
          <w:rFonts w:cs="Calibri"/>
          <w:b/>
          <w:highlight w:val="yellow"/>
          <w:u w:val="single"/>
        </w:rPr>
      </w:pPr>
      <w:r w:rsidRPr="002D5E30">
        <w:rPr>
          <w:rFonts w:cs="Calibri"/>
          <w:b/>
          <w:u w:val="single"/>
        </w:rPr>
        <w:t>Communities and Supporters Make Small Business Saturday Even Bigger</w:t>
      </w:r>
    </w:p>
    <w:p w:rsidR="000D5AF2" w:rsidRPr="002D5E30" w:rsidRDefault="000D5AF2" w:rsidP="002D5E30">
      <w:pPr>
        <w:pStyle w:val="NoSpacing"/>
        <w:numPr>
          <w:ilvl w:val="0"/>
          <w:numId w:val="9"/>
        </w:numPr>
        <w:rPr>
          <w:rFonts w:cs="Calibri"/>
        </w:rPr>
      </w:pPr>
      <w:r w:rsidRPr="002D5E30">
        <w:rPr>
          <w:rFonts w:cs="Calibri"/>
        </w:rPr>
        <w:t>More than 1,400 Neighborhood Champions rallied local businesses and created events and activities to drive shopping around the country.</w:t>
      </w:r>
    </w:p>
    <w:p w:rsidR="000D5AF2" w:rsidRPr="002D5E30" w:rsidRDefault="000D5AF2" w:rsidP="002D5E30">
      <w:pPr>
        <w:pStyle w:val="NoSpacing"/>
        <w:numPr>
          <w:ilvl w:val="0"/>
          <w:numId w:val="9"/>
        </w:numPr>
        <w:rPr>
          <w:rFonts w:cs="Calibri"/>
        </w:rPr>
      </w:pPr>
      <w:r w:rsidRPr="002D5E30">
        <w:rPr>
          <w:rFonts w:cs="Calibri"/>
        </w:rPr>
        <w:t xml:space="preserve">Premier partners, FedEx, </w:t>
      </w:r>
      <w:r w:rsidR="009B423B" w:rsidRPr="002D5E30">
        <w:rPr>
          <w:rFonts w:cs="Calibri"/>
        </w:rPr>
        <w:t>Foursquare</w:t>
      </w:r>
      <w:r w:rsidR="0000575F">
        <w:rPr>
          <w:rFonts w:cs="Calibri"/>
        </w:rPr>
        <w:t>,</w:t>
      </w:r>
      <w:r w:rsidR="009B423B" w:rsidRPr="002D5E30">
        <w:rPr>
          <w:rFonts w:cs="Calibri"/>
        </w:rPr>
        <w:t xml:space="preserve"> </w:t>
      </w:r>
      <w:r w:rsidR="009B423B">
        <w:rPr>
          <w:rFonts w:cs="Calibri"/>
        </w:rPr>
        <w:t>Twitter and</w:t>
      </w:r>
      <w:r w:rsidRPr="002D5E30">
        <w:rPr>
          <w:rFonts w:cs="Calibri"/>
        </w:rPr>
        <w:t xml:space="preserve"> the </w:t>
      </w:r>
      <w:r w:rsidR="009B423B">
        <w:rPr>
          <w:rFonts w:cs="Calibri"/>
        </w:rPr>
        <w:t>United States Postal Service</w:t>
      </w:r>
      <w:r w:rsidRPr="002D5E30">
        <w:rPr>
          <w:rFonts w:cs="Calibri"/>
        </w:rPr>
        <w:t>, banded together with American Express to promote shopping at small businesses for Small Business Saturday</w:t>
      </w:r>
      <w:r w:rsidR="001D0BA4">
        <w:rPr>
          <w:rFonts w:cs="Calibri"/>
        </w:rPr>
        <w:t>.</w:t>
      </w:r>
    </w:p>
    <w:p w:rsidR="000D5AF2" w:rsidRPr="002D5E30" w:rsidRDefault="000D5AF2" w:rsidP="002D5E30">
      <w:pPr>
        <w:pStyle w:val="NoSpacing"/>
        <w:numPr>
          <w:ilvl w:val="0"/>
          <w:numId w:val="9"/>
        </w:numPr>
        <w:rPr>
          <w:rFonts w:cs="Calibri"/>
        </w:rPr>
      </w:pPr>
      <w:r w:rsidRPr="002D5E30">
        <w:rPr>
          <w:rFonts w:cs="Calibri"/>
        </w:rPr>
        <w:t xml:space="preserve">In addition, </w:t>
      </w:r>
      <w:r w:rsidRPr="002D5E30">
        <w:t>166</w:t>
      </w:r>
      <w:r w:rsidRPr="002D5E30">
        <w:rPr>
          <w:rFonts w:cs="Calibri"/>
        </w:rPr>
        <w:t xml:space="preserve"> </w:t>
      </w:r>
      <w:r w:rsidR="00E22EC7" w:rsidRPr="002D5E30">
        <w:rPr>
          <w:rFonts w:cs="Calibri"/>
        </w:rPr>
        <w:t xml:space="preserve">companies </w:t>
      </w:r>
      <w:r w:rsidRPr="002D5E30">
        <w:rPr>
          <w:rFonts w:cs="Calibri"/>
        </w:rPr>
        <w:t xml:space="preserve">signed up to </w:t>
      </w:r>
      <w:r w:rsidR="00E22EC7" w:rsidRPr="002D5E30">
        <w:rPr>
          <w:rFonts w:cs="Calibri"/>
        </w:rPr>
        <w:t>support</w:t>
      </w:r>
      <w:r w:rsidRPr="002D5E30">
        <w:rPr>
          <w:rFonts w:cs="Calibri"/>
        </w:rPr>
        <w:t xml:space="preserve"> the day</w:t>
      </w:r>
      <w:r w:rsidR="001D0BA4">
        <w:rPr>
          <w:rFonts w:cs="Calibri"/>
        </w:rPr>
        <w:t>.</w:t>
      </w:r>
    </w:p>
    <w:p w:rsidR="006F07EA" w:rsidRPr="002D5E30" w:rsidRDefault="006F07EA" w:rsidP="002D5E30">
      <w:pPr>
        <w:pStyle w:val="NoSpacing"/>
        <w:numPr>
          <w:ilvl w:val="0"/>
          <w:numId w:val="9"/>
        </w:numPr>
        <w:rPr>
          <w:rFonts w:cs="Calibri"/>
        </w:rPr>
      </w:pPr>
      <w:r w:rsidRPr="002D5E30">
        <w:rPr>
          <w:rFonts w:cs="Calibri"/>
        </w:rPr>
        <w:t>Nearly 370 advocacy organizations signed up to su</w:t>
      </w:r>
      <w:r w:rsidR="007E0CB6">
        <w:rPr>
          <w:rFonts w:cs="Calibri"/>
        </w:rPr>
        <w:t>pport the nationwide initiative.</w:t>
      </w:r>
    </w:p>
    <w:p w:rsidR="001D0BA4" w:rsidRDefault="006F07EA" w:rsidP="001D0BA4">
      <w:pPr>
        <w:pStyle w:val="NoSpacing"/>
        <w:numPr>
          <w:ilvl w:val="0"/>
          <w:numId w:val="9"/>
        </w:numPr>
        <w:rPr>
          <w:rFonts w:cs="Calibri"/>
        </w:rPr>
      </w:pPr>
      <w:r w:rsidRPr="002D5E30">
        <w:rPr>
          <w:rFonts w:cs="Calibri"/>
        </w:rPr>
        <w:t xml:space="preserve">More than 346,000 free online tools and materials were accessed </w:t>
      </w:r>
      <w:r w:rsidR="00244DF3" w:rsidRPr="002D5E30">
        <w:rPr>
          <w:rFonts w:cs="Calibri"/>
        </w:rPr>
        <w:t xml:space="preserve">by </w:t>
      </w:r>
      <w:r w:rsidRPr="002D5E30">
        <w:rPr>
          <w:rFonts w:cs="Calibri"/>
        </w:rPr>
        <w:t>small business owners to help get the word out about Small Business Saturday.</w:t>
      </w:r>
    </w:p>
    <w:p w:rsidR="00DD4C89" w:rsidRPr="001D0BA4" w:rsidRDefault="00D42B7F" w:rsidP="001D0BA4">
      <w:pPr>
        <w:pStyle w:val="NoSpacing"/>
        <w:numPr>
          <w:ilvl w:val="0"/>
          <w:numId w:val="9"/>
        </w:numPr>
        <w:rPr>
          <w:rFonts w:cs="Calibri"/>
        </w:rPr>
      </w:pPr>
      <w:r w:rsidRPr="001D0BA4">
        <w:rPr>
          <w:rFonts w:cs="Calibri"/>
          <w:bCs/>
        </w:rPr>
        <w:t>In</w:t>
      </w:r>
      <w:r w:rsidR="006014D9" w:rsidRPr="001D0BA4">
        <w:rPr>
          <w:rFonts w:cs="Calibri"/>
          <w:bCs/>
        </w:rPr>
        <w:t xml:space="preserve"> November</w:t>
      </w:r>
      <w:r w:rsidRPr="001D0BA4">
        <w:rPr>
          <w:rFonts w:cs="Calibri"/>
          <w:bCs/>
        </w:rPr>
        <w:t xml:space="preserve"> alone</w:t>
      </w:r>
      <w:r w:rsidR="006014D9" w:rsidRPr="001D0BA4">
        <w:rPr>
          <w:rFonts w:cs="Calibri"/>
          <w:bCs/>
        </w:rPr>
        <w:t xml:space="preserve">, </w:t>
      </w:r>
      <w:r w:rsidR="00244DF3" w:rsidRPr="001D0BA4">
        <w:rPr>
          <w:rFonts w:cs="Calibri"/>
          <w:bCs/>
        </w:rPr>
        <w:t xml:space="preserve">more </w:t>
      </w:r>
      <w:r w:rsidR="0052014D" w:rsidRPr="001D0BA4">
        <w:rPr>
          <w:rFonts w:cs="Calibri"/>
          <w:bCs/>
        </w:rPr>
        <w:t xml:space="preserve">than </w:t>
      </w:r>
      <w:r w:rsidR="000D5AF2" w:rsidRPr="002D5E30">
        <w:t>352,000</w:t>
      </w:r>
      <w:r w:rsidR="00C60506" w:rsidRPr="001D0BA4">
        <w:rPr>
          <w:rFonts w:cs="Calibri"/>
          <w:bCs/>
        </w:rPr>
        <w:t xml:space="preserve"> </w:t>
      </w:r>
      <w:r w:rsidR="000D5AF2" w:rsidRPr="001D0BA4">
        <w:rPr>
          <w:rFonts w:cs="Calibri"/>
          <w:bCs/>
        </w:rPr>
        <w:t>t</w:t>
      </w:r>
      <w:r w:rsidR="00DD4C89" w:rsidRPr="001D0BA4">
        <w:rPr>
          <w:rFonts w:cs="Calibri"/>
          <w:bCs/>
        </w:rPr>
        <w:t>weets</w:t>
      </w:r>
      <w:r w:rsidR="00DD4C89" w:rsidRPr="001D0BA4">
        <w:rPr>
          <w:rFonts w:cs="Calibri"/>
          <w:b/>
          <w:bCs/>
        </w:rPr>
        <w:t xml:space="preserve"> </w:t>
      </w:r>
      <w:r w:rsidR="00DD4C89" w:rsidRPr="001D0BA4">
        <w:rPr>
          <w:rFonts w:cs="Calibri"/>
          <w:bCs/>
        </w:rPr>
        <w:t xml:space="preserve">were sent in support of Small Business Saturday, many </w:t>
      </w:r>
      <w:r w:rsidR="002614DE" w:rsidRPr="001D0BA4">
        <w:rPr>
          <w:rFonts w:cs="Calibri"/>
          <w:bCs/>
        </w:rPr>
        <w:t xml:space="preserve">using </w:t>
      </w:r>
      <w:r w:rsidR="00DD4C89" w:rsidRPr="001D0BA4">
        <w:rPr>
          <w:rFonts w:cs="Calibri"/>
          <w:bCs/>
        </w:rPr>
        <w:t>the hashtags #</w:t>
      </w:r>
      <w:r w:rsidR="006014D9" w:rsidRPr="001D0BA4">
        <w:rPr>
          <w:rFonts w:cs="Calibri"/>
          <w:bCs/>
        </w:rPr>
        <w:t>S</w:t>
      </w:r>
      <w:r w:rsidR="00DD4C89" w:rsidRPr="001D0BA4">
        <w:rPr>
          <w:rFonts w:cs="Calibri"/>
          <w:bCs/>
        </w:rPr>
        <w:t>mall</w:t>
      </w:r>
      <w:r w:rsidR="006014D9" w:rsidRPr="001D0BA4">
        <w:rPr>
          <w:rFonts w:cs="Calibri"/>
          <w:bCs/>
        </w:rPr>
        <w:t>B</w:t>
      </w:r>
      <w:r w:rsidR="00DD4C89" w:rsidRPr="001D0BA4">
        <w:rPr>
          <w:rFonts w:cs="Calibri"/>
          <w:bCs/>
        </w:rPr>
        <w:t>iz</w:t>
      </w:r>
      <w:r w:rsidR="006014D9" w:rsidRPr="001D0BA4">
        <w:rPr>
          <w:rFonts w:cs="Calibri"/>
          <w:bCs/>
        </w:rPr>
        <w:t>S</w:t>
      </w:r>
      <w:r w:rsidR="00DD4C89" w:rsidRPr="001D0BA4">
        <w:rPr>
          <w:rFonts w:cs="Calibri"/>
          <w:bCs/>
        </w:rPr>
        <w:t>at</w:t>
      </w:r>
      <w:r w:rsidR="00487676" w:rsidRPr="001D0BA4">
        <w:rPr>
          <w:rFonts w:cs="Calibri"/>
          <w:bCs/>
        </w:rPr>
        <w:t xml:space="preserve"> and #</w:t>
      </w:r>
      <w:r w:rsidR="006014D9" w:rsidRPr="001D0BA4">
        <w:rPr>
          <w:rFonts w:cs="Calibri"/>
          <w:bCs/>
        </w:rPr>
        <w:t>S</w:t>
      </w:r>
      <w:r w:rsidR="00487676" w:rsidRPr="001D0BA4">
        <w:rPr>
          <w:rFonts w:cs="Calibri"/>
          <w:bCs/>
        </w:rPr>
        <w:t>hop</w:t>
      </w:r>
      <w:r w:rsidR="006014D9" w:rsidRPr="001D0BA4">
        <w:rPr>
          <w:rFonts w:cs="Calibri"/>
          <w:bCs/>
        </w:rPr>
        <w:t>S</w:t>
      </w:r>
      <w:r w:rsidR="00487676" w:rsidRPr="001D0BA4">
        <w:rPr>
          <w:rFonts w:cs="Calibri"/>
          <w:bCs/>
        </w:rPr>
        <w:t>mall</w:t>
      </w:r>
      <w:r w:rsidR="000D5AF2" w:rsidRPr="001D0BA4">
        <w:rPr>
          <w:rFonts w:cs="Calibri"/>
          <w:bCs/>
        </w:rPr>
        <w:t xml:space="preserve">, a 65% </w:t>
      </w:r>
      <w:r w:rsidR="00244DF3" w:rsidRPr="001D0BA4">
        <w:rPr>
          <w:rFonts w:cs="Calibri"/>
          <w:bCs/>
        </w:rPr>
        <w:t xml:space="preserve">increase </w:t>
      </w:r>
      <w:r w:rsidR="000D5AF2" w:rsidRPr="001D0BA4">
        <w:rPr>
          <w:rFonts w:cs="Calibri"/>
          <w:bCs/>
        </w:rPr>
        <w:t>from the previous year</w:t>
      </w:r>
      <w:r w:rsidR="001D0BA4">
        <w:rPr>
          <w:rFonts w:cs="Calibri"/>
          <w:bCs/>
        </w:rPr>
        <w:t>;</w:t>
      </w:r>
      <w:r w:rsidR="00486C2A" w:rsidRPr="001D0BA4">
        <w:rPr>
          <w:rFonts w:cs="Calibri"/>
          <w:bCs/>
        </w:rPr>
        <w:t xml:space="preserve"> </w:t>
      </w:r>
      <w:r w:rsidR="00AC24D4" w:rsidRPr="001D0BA4">
        <w:rPr>
          <w:rFonts w:cs="Calibri"/>
          <w:bCs/>
        </w:rPr>
        <w:t xml:space="preserve">those </w:t>
      </w:r>
      <w:r w:rsidR="000D5AF2" w:rsidRPr="001D0BA4">
        <w:rPr>
          <w:rFonts w:cs="Calibri"/>
          <w:bCs/>
        </w:rPr>
        <w:t xml:space="preserve">Tweets </w:t>
      </w:r>
      <w:r w:rsidR="006014D9" w:rsidRPr="001D0BA4">
        <w:rPr>
          <w:rFonts w:cs="Calibri"/>
          <w:bCs/>
        </w:rPr>
        <w:t>rang</w:t>
      </w:r>
      <w:r w:rsidR="000D5AF2" w:rsidRPr="001D0BA4">
        <w:rPr>
          <w:rFonts w:cs="Calibri"/>
          <w:bCs/>
        </w:rPr>
        <w:t>ed</w:t>
      </w:r>
      <w:r w:rsidR="006014D9" w:rsidRPr="001D0BA4">
        <w:rPr>
          <w:rFonts w:cs="Calibri"/>
          <w:bCs/>
        </w:rPr>
        <w:t xml:space="preserve"> </w:t>
      </w:r>
      <w:r w:rsidR="00F34E22" w:rsidRPr="001D0BA4">
        <w:rPr>
          <w:rFonts w:cs="Calibri"/>
          <w:bCs/>
        </w:rPr>
        <w:t>from</w:t>
      </w:r>
      <w:r w:rsidR="00DD4C89" w:rsidRPr="001D0BA4">
        <w:rPr>
          <w:rFonts w:cs="Calibri"/>
          <w:bCs/>
        </w:rPr>
        <w:t xml:space="preserve"> consumers spreading the word a</w:t>
      </w:r>
      <w:r w:rsidR="00F34E22" w:rsidRPr="001D0BA4">
        <w:rPr>
          <w:rFonts w:cs="Calibri"/>
          <w:bCs/>
        </w:rPr>
        <w:t>bout the national initiative to</w:t>
      </w:r>
      <w:r w:rsidR="00DD4C89" w:rsidRPr="001D0BA4">
        <w:rPr>
          <w:rFonts w:cs="Calibri"/>
          <w:bCs/>
        </w:rPr>
        <w:t xml:space="preserve"> business owners promoting offers</w:t>
      </w:r>
      <w:r w:rsidR="009B423B">
        <w:rPr>
          <w:rFonts w:cs="Calibri"/>
          <w:bCs/>
        </w:rPr>
        <w:t xml:space="preserve"> that</w:t>
      </w:r>
      <w:r w:rsidR="00DD4C89" w:rsidRPr="001D0BA4">
        <w:rPr>
          <w:rFonts w:cs="Calibri"/>
          <w:bCs/>
        </w:rPr>
        <w:t xml:space="preserve"> they created specifically for the day</w:t>
      </w:r>
      <w:r w:rsidR="001D0BA4">
        <w:rPr>
          <w:rFonts w:cs="Calibri"/>
          <w:bCs/>
        </w:rPr>
        <w:t>.</w:t>
      </w:r>
    </w:p>
    <w:p w:rsidR="000D5AF2" w:rsidRPr="002D5E30" w:rsidRDefault="000D5AF2" w:rsidP="002D5E30">
      <w:pPr>
        <w:pStyle w:val="NoSpacing"/>
        <w:numPr>
          <w:ilvl w:val="0"/>
          <w:numId w:val="9"/>
        </w:numPr>
        <w:rPr>
          <w:rFonts w:cs="Calibri"/>
        </w:rPr>
      </w:pPr>
      <w:r w:rsidRPr="002D5E30">
        <w:rPr>
          <w:rFonts w:cs="Calibri"/>
        </w:rPr>
        <w:t xml:space="preserve">To date, more than 3.3 million Facebook users have “liked” the </w:t>
      </w:r>
      <w:r w:rsidR="00822AE5" w:rsidRPr="002D5E30">
        <w:rPr>
          <w:rFonts w:cs="Calibri"/>
        </w:rPr>
        <w:t xml:space="preserve">official </w:t>
      </w:r>
      <w:r w:rsidRPr="002D5E30">
        <w:rPr>
          <w:rFonts w:cs="Calibri"/>
        </w:rPr>
        <w:t>Small Business Saturday Facebook page.</w:t>
      </w:r>
    </w:p>
    <w:p w:rsidR="009F1CAB" w:rsidRPr="002D5E30" w:rsidRDefault="009F1CAB" w:rsidP="002D5E30">
      <w:pPr>
        <w:pStyle w:val="NoSpacing"/>
        <w:rPr>
          <w:rFonts w:cs="Calibri"/>
          <w:b/>
          <w:u w:val="single"/>
        </w:rPr>
      </w:pPr>
    </w:p>
    <w:p w:rsidR="00450707" w:rsidRPr="002D5E30" w:rsidRDefault="00450707" w:rsidP="002D5E30">
      <w:pPr>
        <w:spacing w:after="0" w:line="240" w:lineRule="auto"/>
        <w:rPr>
          <w:rFonts w:cs="Calibri"/>
          <w:b/>
          <w:u w:val="single"/>
          <w:lang w:val="en-GB"/>
        </w:rPr>
      </w:pPr>
      <w:r w:rsidRPr="002D5E30">
        <w:rPr>
          <w:rFonts w:cs="Calibri"/>
          <w:b/>
          <w:u w:val="single"/>
          <w:lang w:val="en-GB"/>
        </w:rPr>
        <w:t>About the Survey</w:t>
      </w:r>
    </w:p>
    <w:p w:rsidR="006F07EA" w:rsidRPr="002D5E30" w:rsidRDefault="00244DF3" w:rsidP="002D5E30">
      <w:pPr>
        <w:spacing w:after="0" w:line="240" w:lineRule="auto"/>
        <w:rPr>
          <w:rFonts w:cs="Calibri"/>
        </w:rPr>
      </w:pPr>
      <w:r w:rsidRPr="002D5E30">
        <w:rPr>
          <w:rFonts w:cs="Calibri"/>
          <w:lang w:val="en-GB"/>
        </w:rPr>
        <w:t>The Small Business Saturday Consumer Insights Survey was conducted among a nationally representative sample of 1000 males and females 18 years of age or older.  The sample was collected using an email invitation and an online survey. The study was conducted anonymously by Redshift</w:t>
      </w:r>
      <w:r w:rsidR="0040374A" w:rsidRPr="002D5E30">
        <w:rPr>
          <w:rFonts w:cs="Calibri"/>
          <w:lang w:val="en-GB"/>
        </w:rPr>
        <w:t xml:space="preserve"> Research between November 30th</w:t>
      </w:r>
      <w:r w:rsidRPr="002D5E30">
        <w:rPr>
          <w:rFonts w:cs="Calibri"/>
          <w:lang w:val="en-GB"/>
        </w:rPr>
        <w:t xml:space="preserve"> and December 1st, 2013. The survey has a margin of error of +/- 5.47%, at the 95% level of confidence.</w:t>
      </w:r>
    </w:p>
    <w:p w:rsidR="009053F0" w:rsidRPr="002D5E30" w:rsidRDefault="009053F0" w:rsidP="002D5E30">
      <w:pPr>
        <w:spacing w:after="0" w:line="240" w:lineRule="auto"/>
        <w:rPr>
          <w:rFonts w:cs="Calibri"/>
          <w:b/>
        </w:rPr>
      </w:pPr>
    </w:p>
    <w:p w:rsidR="00D062F7" w:rsidRPr="002D5E30" w:rsidRDefault="00D062F7" w:rsidP="002D5E30">
      <w:pPr>
        <w:spacing w:after="0" w:line="240" w:lineRule="auto"/>
        <w:rPr>
          <w:rFonts w:cs="Calibri"/>
          <w:b/>
          <w:u w:val="single"/>
        </w:rPr>
      </w:pPr>
      <w:r w:rsidRPr="002D5E30">
        <w:rPr>
          <w:rFonts w:cs="Calibri"/>
          <w:b/>
          <w:u w:val="single"/>
        </w:rPr>
        <w:t>About Small Business Saturday</w:t>
      </w:r>
    </w:p>
    <w:p w:rsidR="00D062F7" w:rsidRPr="002D5E30" w:rsidRDefault="00D062F7" w:rsidP="002D5E30">
      <w:pPr>
        <w:spacing w:after="0" w:line="240" w:lineRule="auto"/>
        <w:rPr>
          <w:rFonts w:cs="Calibri"/>
        </w:rPr>
      </w:pPr>
      <w:r w:rsidRPr="002D5E30">
        <w:rPr>
          <w:rFonts w:cs="Calibri"/>
        </w:rPr>
        <w:t>November 30 mark</w:t>
      </w:r>
      <w:r w:rsidR="00D42B7F" w:rsidRPr="002D5E30">
        <w:rPr>
          <w:rFonts w:cs="Calibri"/>
        </w:rPr>
        <w:t>ed</w:t>
      </w:r>
      <w:r w:rsidRPr="002D5E30">
        <w:rPr>
          <w:rFonts w:cs="Calibri"/>
        </w:rPr>
        <w:t xml:space="preserve"> the fourth annual Small Business Saturday, a day to support the local businesses that create jobs, boost the economy and preserve neighborhoods around the country. Small Business Saturday was created in 2010 in response to small business owners’ most pressing need: more customers. Since its inception, Small Business Saturday has been become a global phenomenon, spreading to the UK, Australia, Israel, Canada, South Africa and Asia.</w:t>
      </w:r>
    </w:p>
    <w:p w:rsidR="00A71261" w:rsidRPr="002D5E30" w:rsidRDefault="00A71261" w:rsidP="002D5E30">
      <w:pPr>
        <w:pStyle w:val="NoSpacing"/>
        <w:rPr>
          <w:rFonts w:cs="Calibri"/>
          <w:b/>
        </w:rPr>
      </w:pPr>
    </w:p>
    <w:p w:rsidR="006E6A2F" w:rsidRPr="002D5E30" w:rsidRDefault="006E6A2F" w:rsidP="002D5E30">
      <w:pPr>
        <w:pStyle w:val="NoSpacing"/>
        <w:rPr>
          <w:b/>
          <w:u w:val="single"/>
        </w:rPr>
      </w:pPr>
      <w:r w:rsidRPr="002D5E30">
        <w:rPr>
          <w:b/>
          <w:u w:val="single"/>
        </w:rPr>
        <w:lastRenderedPageBreak/>
        <w:t>About NFIB</w:t>
      </w:r>
    </w:p>
    <w:p w:rsidR="00C10E76" w:rsidRPr="002D5E30" w:rsidRDefault="0035741E" w:rsidP="002D5E30">
      <w:pPr>
        <w:spacing w:after="0" w:line="240" w:lineRule="auto"/>
        <w:rPr>
          <w:rFonts w:cs="Calibri"/>
          <w:iCs/>
        </w:rPr>
      </w:pPr>
      <w:r w:rsidRPr="002D5E30">
        <w:rPr>
          <w:rFonts w:cs="Calibri"/>
          <w:iCs/>
        </w:rPr>
        <w:t>National Federation of Independent Business (</w:t>
      </w:r>
      <w:r w:rsidR="00C10E76" w:rsidRPr="002D5E30">
        <w:rPr>
          <w:rFonts w:cs="Calibri"/>
          <w:iCs/>
        </w:rPr>
        <w:t>NFIB</w:t>
      </w:r>
      <w:r w:rsidRPr="002D5E30">
        <w:rPr>
          <w:rFonts w:cs="Calibri"/>
          <w:iCs/>
        </w:rPr>
        <w:t>)</w:t>
      </w:r>
      <w:r w:rsidR="00C10E76" w:rsidRPr="002D5E30">
        <w:rPr>
          <w:rFonts w:cs="Calibri"/>
          <w:iCs/>
        </w:rPr>
        <w:t xml:space="preserve"> is the nation’s leading </w:t>
      </w:r>
      <w:hyperlink r:id="rId14" w:history="1">
        <w:r w:rsidR="00C10E76" w:rsidRPr="002D5E30">
          <w:rPr>
            <w:rStyle w:val="Hyperlink"/>
            <w:rFonts w:cs="Calibri"/>
            <w:iCs/>
          </w:rPr>
          <w:t>small business association</w:t>
        </w:r>
      </w:hyperlink>
      <w:r w:rsidR="00C10E76" w:rsidRPr="002D5E30">
        <w:rPr>
          <w:rFonts w:cs="Calibri"/>
          <w:iCs/>
        </w:rPr>
        <w:t xml:space="preserve">, with offices in Washington, D.C., and all 50 states. Founded in 1943 as a nonprofit, nonpartisan organization, NFIB gives small and independent business owners a voice in shaping the public policy issues that affect their business. NFIB’s powerful network of grassroots activists sends their views directly to state and federal lawmakers through our unique member-only ballot, thus playing a critical role in supporting America’s free enterprise system. NFIB’s mission is to promote and protect the right of our members to own, operate and grow their businesses. More information about NFIB is available online at </w:t>
      </w:r>
      <w:hyperlink r:id="rId15" w:history="1">
        <w:r w:rsidR="00C10E76" w:rsidRPr="002D5E30">
          <w:rPr>
            <w:rStyle w:val="Hyperlink"/>
            <w:rFonts w:cs="Calibri"/>
            <w:iCs/>
          </w:rPr>
          <w:t>www.NFIB.com/newsroom</w:t>
        </w:r>
      </w:hyperlink>
      <w:r w:rsidR="00C10E76" w:rsidRPr="002D5E30">
        <w:rPr>
          <w:rFonts w:cs="Calibri"/>
          <w:iCs/>
        </w:rPr>
        <w:t xml:space="preserve">. </w:t>
      </w:r>
    </w:p>
    <w:p w:rsidR="007F3959" w:rsidRPr="002D5E30" w:rsidRDefault="006E6A2F" w:rsidP="002D5E30">
      <w:pPr>
        <w:spacing w:after="0" w:line="240" w:lineRule="auto"/>
        <w:jc w:val="center"/>
        <w:rPr>
          <w:rFonts w:cs="Calibri"/>
        </w:rPr>
      </w:pPr>
      <w:r w:rsidRPr="002D5E30">
        <w:rPr>
          <w:rFonts w:cs="Calibri"/>
        </w:rPr>
        <w:t># # #</w:t>
      </w:r>
    </w:p>
    <w:sectPr w:rsidR="007F3959" w:rsidRPr="002D5E30" w:rsidSect="00793CD7">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312" w:rsidRDefault="009F3312" w:rsidP="00ED4352">
      <w:pPr>
        <w:spacing w:after="0" w:line="240" w:lineRule="auto"/>
      </w:pPr>
      <w:r>
        <w:separator/>
      </w:r>
    </w:p>
  </w:endnote>
  <w:endnote w:type="continuationSeparator" w:id="0">
    <w:p w:rsidR="009F3312" w:rsidRDefault="009F3312" w:rsidP="00ED4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89" w:rsidRDefault="00D810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192"/>
      <w:gridCol w:w="3192"/>
      <w:gridCol w:w="3192"/>
    </w:tblGrid>
    <w:tr w:rsidR="00370666" w:rsidRPr="00D47F9B" w:rsidTr="00370666">
      <w:tc>
        <w:tcPr>
          <w:tcW w:w="3192" w:type="dxa"/>
        </w:tcPr>
        <w:p w:rsidR="00370666" w:rsidRPr="00D47F9B" w:rsidRDefault="00404628" w:rsidP="00370666">
          <w:pPr>
            <w:pStyle w:val="Footer"/>
          </w:pPr>
          <w:r w:rsidRPr="00D47F9B">
            <w:fldChar w:fldCharType="begin"/>
          </w:r>
          <w:r w:rsidR="0047004A" w:rsidRPr="00D47F9B">
            <w:instrText xml:space="preserve"> DATE \@dd-MMM-yyyy \* MERGEFORMAT </w:instrText>
          </w:r>
          <w:r w:rsidRPr="00D47F9B">
            <w:fldChar w:fldCharType="separate"/>
          </w:r>
          <w:r w:rsidR="00E03E99">
            <w:rPr>
              <w:noProof/>
            </w:rPr>
            <w:t>02-Dec-2013</w:t>
          </w:r>
          <w:r w:rsidRPr="00D47F9B">
            <w:fldChar w:fldCharType="end"/>
          </w:r>
        </w:p>
      </w:tc>
      <w:tc>
        <w:tcPr>
          <w:tcW w:w="3192" w:type="dxa"/>
        </w:tcPr>
        <w:p w:rsidR="00370666" w:rsidRPr="00D47F9B" w:rsidRDefault="00404628" w:rsidP="00370666">
          <w:pPr>
            <w:pStyle w:val="Footer"/>
            <w:jc w:val="center"/>
          </w:pPr>
          <w:fldSimple w:instr=" DOCPROPERTY AXPDataClassification \* MERGEFORMAT ">
            <w:r w:rsidR="005A6682">
              <w:t>AXP Internal</w:t>
            </w:r>
          </w:fldSimple>
        </w:p>
      </w:tc>
      <w:tc>
        <w:tcPr>
          <w:tcW w:w="3192" w:type="dxa"/>
        </w:tcPr>
        <w:p w:rsidR="00370666" w:rsidRPr="00D47F9B" w:rsidRDefault="00370666" w:rsidP="00370666">
          <w:pPr>
            <w:pStyle w:val="Footer"/>
            <w:jc w:val="right"/>
          </w:pPr>
          <w:r w:rsidRPr="00D47F9B">
            <w:t xml:space="preserve">Page </w:t>
          </w:r>
          <w:r w:rsidR="00404628" w:rsidRPr="00D47F9B">
            <w:fldChar w:fldCharType="begin"/>
          </w:r>
          <w:r w:rsidR="0047004A" w:rsidRPr="00D47F9B">
            <w:instrText xml:space="preserve"> PAGE PAGE \* MERGEFORMAT </w:instrText>
          </w:r>
          <w:r w:rsidR="00404628" w:rsidRPr="00D47F9B">
            <w:fldChar w:fldCharType="separate"/>
          </w:r>
          <w:r w:rsidR="00E03E99">
            <w:rPr>
              <w:noProof/>
            </w:rPr>
            <w:t>2</w:t>
          </w:r>
          <w:r w:rsidR="00404628" w:rsidRPr="00D47F9B">
            <w:fldChar w:fldCharType="end"/>
          </w:r>
          <w:r w:rsidRPr="00D47F9B">
            <w:t xml:space="preserve"> of  </w:t>
          </w:r>
          <w:fldSimple w:instr=" NUMPAGES NUMPAGES \* MERGEFORMAT ">
            <w:r w:rsidR="00E03E99">
              <w:rPr>
                <w:noProof/>
              </w:rPr>
              <w:t>3</w:t>
            </w:r>
          </w:fldSimple>
        </w:p>
      </w:tc>
    </w:tr>
  </w:tbl>
  <w:p w:rsidR="00370666" w:rsidRDefault="003706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89" w:rsidRDefault="00D810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312" w:rsidRDefault="009F3312" w:rsidP="00ED4352">
      <w:pPr>
        <w:spacing w:after="0" w:line="240" w:lineRule="auto"/>
      </w:pPr>
      <w:r>
        <w:separator/>
      </w:r>
    </w:p>
  </w:footnote>
  <w:footnote w:type="continuationSeparator" w:id="0">
    <w:p w:rsidR="009F3312" w:rsidRDefault="009F3312" w:rsidP="00ED43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89" w:rsidRDefault="00D810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89" w:rsidRDefault="00D810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089" w:rsidRDefault="00D810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D5B"/>
    <w:multiLevelType w:val="multilevel"/>
    <w:tmpl w:val="380C6B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0C567267"/>
    <w:multiLevelType w:val="hybridMultilevel"/>
    <w:tmpl w:val="86143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237DD"/>
    <w:multiLevelType w:val="hybridMultilevel"/>
    <w:tmpl w:val="B08C9316"/>
    <w:lvl w:ilvl="0" w:tplc="A2BC96C6">
      <w:numFmt w:val="bullet"/>
      <w:lvlText w:val="-"/>
      <w:lvlJc w:val="left"/>
      <w:pPr>
        <w:ind w:left="720" w:hanging="360"/>
      </w:pPr>
      <w:rPr>
        <w:rFonts w:ascii="Calibri" w:eastAsia="Calibri"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050DC"/>
    <w:multiLevelType w:val="hybridMultilevel"/>
    <w:tmpl w:val="8EA861CA"/>
    <w:lvl w:ilvl="0" w:tplc="B4BE8C4A">
      <w:numFmt w:val="bullet"/>
      <w:lvlText w:val="-"/>
      <w:lvlJc w:val="left"/>
      <w:pPr>
        <w:ind w:left="1080" w:hanging="360"/>
      </w:pPr>
      <w:rPr>
        <w:rFonts w:ascii="Calibri" w:eastAsia="Times New Roman" w:hAnsi="Calibri" w:cs="Times New Roman"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C0A256E"/>
    <w:multiLevelType w:val="hybridMultilevel"/>
    <w:tmpl w:val="10D4F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8864BB"/>
    <w:multiLevelType w:val="hybridMultilevel"/>
    <w:tmpl w:val="B2201848"/>
    <w:lvl w:ilvl="0" w:tplc="5E08EA1C">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EBA54EE"/>
    <w:multiLevelType w:val="hybridMultilevel"/>
    <w:tmpl w:val="0088A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E45BC4"/>
    <w:multiLevelType w:val="hybridMultilevel"/>
    <w:tmpl w:val="5668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CF5964"/>
    <w:multiLevelType w:val="hybridMultilevel"/>
    <w:tmpl w:val="1F16D5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7DF6707"/>
    <w:multiLevelType w:val="multilevel"/>
    <w:tmpl w:val="736C4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4AB71316"/>
    <w:multiLevelType w:val="hybridMultilevel"/>
    <w:tmpl w:val="B580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546892"/>
    <w:multiLevelType w:val="hybridMultilevel"/>
    <w:tmpl w:val="CABE7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39757F5"/>
    <w:multiLevelType w:val="hybridMultilevel"/>
    <w:tmpl w:val="10AA8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F05FEA"/>
    <w:multiLevelType w:val="hybridMultilevel"/>
    <w:tmpl w:val="A0265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5603211"/>
    <w:multiLevelType w:val="hybridMultilevel"/>
    <w:tmpl w:val="F3048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E35C8F"/>
    <w:multiLevelType w:val="hybridMultilevel"/>
    <w:tmpl w:val="D4DA47D2"/>
    <w:lvl w:ilvl="0" w:tplc="7D78CA8C">
      <w:numFmt w:val="bullet"/>
      <w:lvlText w:val="-"/>
      <w:lvlJc w:val="left"/>
      <w:pPr>
        <w:ind w:left="720" w:hanging="360"/>
      </w:pPr>
      <w:rPr>
        <w:rFonts w:ascii="Calibri" w:eastAsia="Calibri"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34228D"/>
    <w:multiLevelType w:val="hybridMultilevel"/>
    <w:tmpl w:val="131EE696"/>
    <w:lvl w:ilvl="0" w:tplc="B718A9C8">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3B39F0"/>
    <w:multiLevelType w:val="multilevel"/>
    <w:tmpl w:val="B8F668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7EB70B2E"/>
    <w:multiLevelType w:val="hybridMultilevel"/>
    <w:tmpl w:val="7E90E1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23305F"/>
    <w:multiLevelType w:val="hybridMultilevel"/>
    <w:tmpl w:val="164CA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6"/>
  </w:num>
  <w:num w:numId="4">
    <w:abstractNumId w:val="12"/>
  </w:num>
  <w:num w:numId="5">
    <w:abstractNumId w:val="7"/>
  </w:num>
  <w:num w:numId="6">
    <w:abstractNumId w:val="19"/>
  </w:num>
  <w:num w:numId="7">
    <w:abstractNumId w:val="1"/>
  </w:num>
  <w:num w:numId="8">
    <w:abstractNumId w:val="14"/>
  </w:num>
  <w:num w:numId="9">
    <w:abstractNumId w:val="4"/>
  </w:num>
  <w:num w:numId="10">
    <w:abstractNumId w:val="10"/>
  </w:num>
  <w:num w:numId="11">
    <w:abstractNumId w:val="13"/>
  </w:num>
  <w:num w:numId="12">
    <w:abstractNumId w:val="16"/>
  </w:num>
  <w:num w:numId="13">
    <w:abstractNumId w:val="5"/>
  </w:num>
  <w:num w:numId="14">
    <w:abstractNumId w:val="15"/>
  </w:num>
  <w:num w:numId="15">
    <w:abstractNumId w:val="2"/>
  </w:num>
  <w:num w:numId="16">
    <w:abstractNumId w:val="3"/>
  </w:num>
  <w:num w:numId="17">
    <w:abstractNumId w:val="11"/>
  </w:num>
  <w:num w:numId="18">
    <w:abstractNumId w:val="17"/>
  </w:num>
  <w:num w:numId="19">
    <w:abstractNumId w:val="9"/>
  </w:num>
  <w:num w:numId="20">
    <w:abstractNumId w:val="0"/>
  </w:num>
  <w:num w:numId="2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2F"/>
    <w:rsid w:val="00000AAA"/>
    <w:rsid w:val="0000575F"/>
    <w:rsid w:val="000124A6"/>
    <w:rsid w:val="0001624E"/>
    <w:rsid w:val="00027F9E"/>
    <w:rsid w:val="00033F19"/>
    <w:rsid w:val="00052FC6"/>
    <w:rsid w:val="00054776"/>
    <w:rsid w:val="0006580F"/>
    <w:rsid w:val="00087919"/>
    <w:rsid w:val="000A2B4C"/>
    <w:rsid w:val="000D5AF2"/>
    <w:rsid w:val="000E384D"/>
    <w:rsid w:val="00105EE6"/>
    <w:rsid w:val="0010613A"/>
    <w:rsid w:val="00114D3E"/>
    <w:rsid w:val="00137EE3"/>
    <w:rsid w:val="00151AD9"/>
    <w:rsid w:val="00155DF4"/>
    <w:rsid w:val="00174E08"/>
    <w:rsid w:val="00183182"/>
    <w:rsid w:val="00183DB7"/>
    <w:rsid w:val="00185BED"/>
    <w:rsid w:val="001876D4"/>
    <w:rsid w:val="001A6F02"/>
    <w:rsid w:val="001B2B8D"/>
    <w:rsid w:val="001C77B4"/>
    <w:rsid w:val="001D0BA4"/>
    <w:rsid w:val="001F08A3"/>
    <w:rsid w:val="002029C1"/>
    <w:rsid w:val="00207A6E"/>
    <w:rsid w:val="00236069"/>
    <w:rsid w:val="00237C44"/>
    <w:rsid w:val="00240597"/>
    <w:rsid w:val="002434AA"/>
    <w:rsid w:val="00244CCC"/>
    <w:rsid w:val="00244DF3"/>
    <w:rsid w:val="002614DE"/>
    <w:rsid w:val="00264FD3"/>
    <w:rsid w:val="00265690"/>
    <w:rsid w:val="0029345D"/>
    <w:rsid w:val="0029595C"/>
    <w:rsid w:val="002A0399"/>
    <w:rsid w:val="002C5AA2"/>
    <w:rsid w:val="002D18E2"/>
    <w:rsid w:val="002D5E30"/>
    <w:rsid w:val="002E7CC4"/>
    <w:rsid w:val="002F06F4"/>
    <w:rsid w:val="002F1797"/>
    <w:rsid w:val="002F638D"/>
    <w:rsid w:val="00303F14"/>
    <w:rsid w:val="003163E3"/>
    <w:rsid w:val="00330F01"/>
    <w:rsid w:val="00331A51"/>
    <w:rsid w:val="00333164"/>
    <w:rsid w:val="00341692"/>
    <w:rsid w:val="0035210D"/>
    <w:rsid w:val="0035327F"/>
    <w:rsid w:val="0035741E"/>
    <w:rsid w:val="003641F3"/>
    <w:rsid w:val="00364B44"/>
    <w:rsid w:val="00370666"/>
    <w:rsid w:val="00370F12"/>
    <w:rsid w:val="00377596"/>
    <w:rsid w:val="003853F6"/>
    <w:rsid w:val="00391FBB"/>
    <w:rsid w:val="003A0042"/>
    <w:rsid w:val="003C0E62"/>
    <w:rsid w:val="003F1DE6"/>
    <w:rsid w:val="003F2471"/>
    <w:rsid w:val="003F3790"/>
    <w:rsid w:val="003F45DC"/>
    <w:rsid w:val="004017EB"/>
    <w:rsid w:val="0040374A"/>
    <w:rsid w:val="00404628"/>
    <w:rsid w:val="00437C73"/>
    <w:rsid w:val="004416F2"/>
    <w:rsid w:val="00450707"/>
    <w:rsid w:val="00453A27"/>
    <w:rsid w:val="00454DE7"/>
    <w:rsid w:val="0047004A"/>
    <w:rsid w:val="00474326"/>
    <w:rsid w:val="0048120F"/>
    <w:rsid w:val="00486C2A"/>
    <w:rsid w:val="00487676"/>
    <w:rsid w:val="00497D3C"/>
    <w:rsid w:val="004A18AF"/>
    <w:rsid w:val="004B2309"/>
    <w:rsid w:val="004B5F01"/>
    <w:rsid w:val="004B7127"/>
    <w:rsid w:val="004D37B4"/>
    <w:rsid w:val="004E7DE8"/>
    <w:rsid w:val="004F0AD1"/>
    <w:rsid w:val="00503776"/>
    <w:rsid w:val="005042F8"/>
    <w:rsid w:val="00505394"/>
    <w:rsid w:val="0051220D"/>
    <w:rsid w:val="00512D5D"/>
    <w:rsid w:val="00516950"/>
    <w:rsid w:val="0052014D"/>
    <w:rsid w:val="005232D5"/>
    <w:rsid w:val="00525CE4"/>
    <w:rsid w:val="005377F9"/>
    <w:rsid w:val="00561DF6"/>
    <w:rsid w:val="00582190"/>
    <w:rsid w:val="00592C25"/>
    <w:rsid w:val="005A6682"/>
    <w:rsid w:val="005B2B84"/>
    <w:rsid w:val="005B63F2"/>
    <w:rsid w:val="006014D9"/>
    <w:rsid w:val="006029EF"/>
    <w:rsid w:val="00602E6A"/>
    <w:rsid w:val="00612ED7"/>
    <w:rsid w:val="00615693"/>
    <w:rsid w:val="00616F50"/>
    <w:rsid w:val="00635A81"/>
    <w:rsid w:val="00660CB5"/>
    <w:rsid w:val="00671752"/>
    <w:rsid w:val="0067566E"/>
    <w:rsid w:val="00687B71"/>
    <w:rsid w:val="00691BDC"/>
    <w:rsid w:val="006932AD"/>
    <w:rsid w:val="006A5F78"/>
    <w:rsid w:val="006E2CC1"/>
    <w:rsid w:val="006E6A2F"/>
    <w:rsid w:val="006F07EA"/>
    <w:rsid w:val="0070282E"/>
    <w:rsid w:val="00703E19"/>
    <w:rsid w:val="00711AFF"/>
    <w:rsid w:val="0072649B"/>
    <w:rsid w:val="007472C7"/>
    <w:rsid w:val="0075525A"/>
    <w:rsid w:val="00761073"/>
    <w:rsid w:val="007739BF"/>
    <w:rsid w:val="00773DF2"/>
    <w:rsid w:val="00776138"/>
    <w:rsid w:val="0077668D"/>
    <w:rsid w:val="00783E8D"/>
    <w:rsid w:val="00785014"/>
    <w:rsid w:val="00792968"/>
    <w:rsid w:val="00793CD7"/>
    <w:rsid w:val="00793E87"/>
    <w:rsid w:val="007A4880"/>
    <w:rsid w:val="007A5517"/>
    <w:rsid w:val="007B1F96"/>
    <w:rsid w:val="007D4774"/>
    <w:rsid w:val="007D4DBA"/>
    <w:rsid w:val="007E0CB6"/>
    <w:rsid w:val="007E4A32"/>
    <w:rsid w:val="007F3959"/>
    <w:rsid w:val="008051CF"/>
    <w:rsid w:val="00806847"/>
    <w:rsid w:val="008173E4"/>
    <w:rsid w:val="008179BE"/>
    <w:rsid w:val="00822AE5"/>
    <w:rsid w:val="0083105A"/>
    <w:rsid w:val="00831806"/>
    <w:rsid w:val="00843175"/>
    <w:rsid w:val="00843AA3"/>
    <w:rsid w:val="00861389"/>
    <w:rsid w:val="0086561D"/>
    <w:rsid w:val="00875849"/>
    <w:rsid w:val="00882A11"/>
    <w:rsid w:val="00895CBC"/>
    <w:rsid w:val="00896DC3"/>
    <w:rsid w:val="008A11A9"/>
    <w:rsid w:val="008B405E"/>
    <w:rsid w:val="008C33BB"/>
    <w:rsid w:val="008C7E9F"/>
    <w:rsid w:val="008D68A3"/>
    <w:rsid w:val="008F0D5B"/>
    <w:rsid w:val="009053F0"/>
    <w:rsid w:val="00905AEC"/>
    <w:rsid w:val="00925946"/>
    <w:rsid w:val="00964C6A"/>
    <w:rsid w:val="00997590"/>
    <w:rsid w:val="009A107D"/>
    <w:rsid w:val="009A1D07"/>
    <w:rsid w:val="009A6CBF"/>
    <w:rsid w:val="009B423B"/>
    <w:rsid w:val="009C7A8E"/>
    <w:rsid w:val="009D24B5"/>
    <w:rsid w:val="009D4926"/>
    <w:rsid w:val="009D7610"/>
    <w:rsid w:val="009F0FF7"/>
    <w:rsid w:val="009F1CAB"/>
    <w:rsid w:val="009F3312"/>
    <w:rsid w:val="00A00C12"/>
    <w:rsid w:val="00A04745"/>
    <w:rsid w:val="00A07D2E"/>
    <w:rsid w:val="00A1164B"/>
    <w:rsid w:val="00A1356A"/>
    <w:rsid w:val="00A214EF"/>
    <w:rsid w:val="00A32883"/>
    <w:rsid w:val="00A71261"/>
    <w:rsid w:val="00A73ECA"/>
    <w:rsid w:val="00A76014"/>
    <w:rsid w:val="00A8752E"/>
    <w:rsid w:val="00AA2051"/>
    <w:rsid w:val="00AB394B"/>
    <w:rsid w:val="00AC24D4"/>
    <w:rsid w:val="00AD2CCD"/>
    <w:rsid w:val="00B1123C"/>
    <w:rsid w:val="00B42D4B"/>
    <w:rsid w:val="00B51CD6"/>
    <w:rsid w:val="00B57438"/>
    <w:rsid w:val="00B74379"/>
    <w:rsid w:val="00B779CB"/>
    <w:rsid w:val="00BB4B13"/>
    <w:rsid w:val="00BC147C"/>
    <w:rsid w:val="00BC3B72"/>
    <w:rsid w:val="00BC5A73"/>
    <w:rsid w:val="00BF27D5"/>
    <w:rsid w:val="00C10E76"/>
    <w:rsid w:val="00C31C61"/>
    <w:rsid w:val="00C32027"/>
    <w:rsid w:val="00C35581"/>
    <w:rsid w:val="00C46876"/>
    <w:rsid w:val="00C532B6"/>
    <w:rsid w:val="00C565A4"/>
    <w:rsid w:val="00C56D68"/>
    <w:rsid w:val="00C60506"/>
    <w:rsid w:val="00C750E0"/>
    <w:rsid w:val="00C960BE"/>
    <w:rsid w:val="00CB1B71"/>
    <w:rsid w:val="00CB6D90"/>
    <w:rsid w:val="00CB75A4"/>
    <w:rsid w:val="00CC418A"/>
    <w:rsid w:val="00CC4311"/>
    <w:rsid w:val="00CD1324"/>
    <w:rsid w:val="00CD270A"/>
    <w:rsid w:val="00CD771C"/>
    <w:rsid w:val="00CE32E5"/>
    <w:rsid w:val="00CF0A35"/>
    <w:rsid w:val="00CF4F33"/>
    <w:rsid w:val="00CF6DA7"/>
    <w:rsid w:val="00D062F7"/>
    <w:rsid w:val="00D14F0F"/>
    <w:rsid w:val="00D20899"/>
    <w:rsid w:val="00D23DEB"/>
    <w:rsid w:val="00D24647"/>
    <w:rsid w:val="00D42B7F"/>
    <w:rsid w:val="00D47F9B"/>
    <w:rsid w:val="00D578D1"/>
    <w:rsid w:val="00D70787"/>
    <w:rsid w:val="00D81089"/>
    <w:rsid w:val="00D83837"/>
    <w:rsid w:val="00D873C9"/>
    <w:rsid w:val="00DB72AF"/>
    <w:rsid w:val="00DD3578"/>
    <w:rsid w:val="00DD4C89"/>
    <w:rsid w:val="00DF0EF6"/>
    <w:rsid w:val="00E0148A"/>
    <w:rsid w:val="00E01C4C"/>
    <w:rsid w:val="00E03E99"/>
    <w:rsid w:val="00E05DBB"/>
    <w:rsid w:val="00E22EC7"/>
    <w:rsid w:val="00E3102F"/>
    <w:rsid w:val="00E31616"/>
    <w:rsid w:val="00E47B87"/>
    <w:rsid w:val="00E626D3"/>
    <w:rsid w:val="00E66B9E"/>
    <w:rsid w:val="00E7077B"/>
    <w:rsid w:val="00E731C0"/>
    <w:rsid w:val="00E76DD0"/>
    <w:rsid w:val="00E844E9"/>
    <w:rsid w:val="00EA1350"/>
    <w:rsid w:val="00ED4352"/>
    <w:rsid w:val="00EE1D75"/>
    <w:rsid w:val="00F11F73"/>
    <w:rsid w:val="00F34E22"/>
    <w:rsid w:val="00F525C1"/>
    <w:rsid w:val="00F52916"/>
    <w:rsid w:val="00F61C87"/>
    <w:rsid w:val="00F72A7B"/>
    <w:rsid w:val="00F940F5"/>
    <w:rsid w:val="00F9467A"/>
    <w:rsid w:val="00F960B4"/>
    <w:rsid w:val="00FA341B"/>
    <w:rsid w:val="00FA4FF8"/>
    <w:rsid w:val="00FA57FA"/>
    <w:rsid w:val="00FA7A6A"/>
    <w:rsid w:val="00FD138F"/>
    <w:rsid w:val="00FD7514"/>
    <w:rsid w:val="00FE5404"/>
    <w:rsid w:val="00FE6A26"/>
    <w:rsid w:val="00FF11EE"/>
    <w:rsid w:val="00FF767C"/>
    <w:rsid w:val="00FF7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E6A2F"/>
    <w:rPr>
      <w:rFonts w:cs="Times New Roman"/>
      <w:color w:val="0000FF"/>
      <w:u w:val="single"/>
    </w:rPr>
  </w:style>
  <w:style w:type="paragraph" w:styleId="NoSpacing">
    <w:name w:val="No Spacing"/>
    <w:uiPriority w:val="1"/>
    <w:qFormat/>
    <w:rsid w:val="006E6A2F"/>
    <w:rPr>
      <w:sz w:val="22"/>
      <w:szCs w:val="22"/>
    </w:rPr>
  </w:style>
  <w:style w:type="character" w:customStyle="1" w:styleId="apple-style-span">
    <w:name w:val="apple-style-span"/>
    <w:basedOn w:val="DefaultParagraphFont"/>
    <w:rsid w:val="006E6A2F"/>
    <w:rPr>
      <w:rFonts w:cs="Times New Roman"/>
    </w:rPr>
  </w:style>
  <w:style w:type="paragraph" w:styleId="BalloonText">
    <w:name w:val="Balloon Text"/>
    <w:basedOn w:val="Normal"/>
    <w:link w:val="BalloonTextChar"/>
    <w:uiPriority w:val="99"/>
    <w:semiHidden/>
    <w:unhideWhenUsed/>
    <w:rsid w:val="006E6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A2F"/>
    <w:rPr>
      <w:rFonts w:ascii="Tahoma" w:hAnsi="Tahoma" w:cs="Tahoma"/>
      <w:sz w:val="16"/>
      <w:szCs w:val="16"/>
    </w:rPr>
  </w:style>
  <w:style w:type="character" w:styleId="CommentReference">
    <w:name w:val="annotation reference"/>
    <w:basedOn w:val="DefaultParagraphFont"/>
    <w:uiPriority w:val="99"/>
    <w:semiHidden/>
    <w:unhideWhenUsed/>
    <w:rsid w:val="00ED4352"/>
    <w:rPr>
      <w:sz w:val="16"/>
      <w:szCs w:val="16"/>
    </w:rPr>
  </w:style>
  <w:style w:type="paragraph" w:styleId="CommentText">
    <w:name w:val="annotation text"/>
    <w:basedOn w:val="Normal"/>
    <w:link w:val="CommentTextChar"/>
    <w:uiPriority w:val="99"/>
    <w:unhideWhenUsed/>
    <w:rsid w:val="00ED4352"/>
    <w:pPr>
      <w:spacing w:line="240" w:lineRule="auto"/>
    </w:pPr>
    <w:rPr>
      <w:sz w:val="20"/>
      <w:szCs w:val="20"/>
    </w:rPr>
  </w:style>
  <w:style w:type="character" w:customStyle="1" w:styleId="CommentTextChar">
    <w:name w:val="Comment Text Char"/>
    <w:basedOn w:val="DefaultParagraphFont"/>
    <w:link w:val="CommentText"/>
    <w:uiPriority w:val="99"/>
    <w:rsid w:val="00ED4352"/>
    <w:rPr>
      <w:sz w:val="20"/>
      <w:szCs w:val="20"/>
    </w:rPr>
  </w:style>
  <w:style w:type="paragraph" w:styleId="CommentSubject">
    <w:name w:val="annotation subject"/>
    <w:basedOn w:val="CommentText"/>
    <w:next w:val="CommentText"/>
    <w:link w:val="CommentSubjectChar"/>
    <w:uiPriority w:val="99"/>
    <w:semiHidden/>
    <w:unhideWhenUsed/>
    <w:rsid w:val="00ED4352"/>
    <w:rPr>
      <w:b/>
      <w:bCs/>
    </w:rPr>
  </w:style>
  <w:style w:type="character" w:customStyle="1" w:styleId="CommentSubjectChar">
    <w:name w:val="Comment Subject Char"/>
    <w:basedOn w:val="CommentTextChar"/>
    <w:link w:val="CommentSubject"/>
    <w:uiPriority w:val="99"/>
    <w:semiHidden/>
    <w:rsid w:val="00ED4352"/>
    <w:rPr>
      <w:b/>
      <w:bCs/>
      <w:sz w:val="20"/>
      <w:szCs w:val="20"/>
    </w:rPr>
  </w:style>
  <w:style w:type="paragraph" w:styleId="Header">
    <w:name w:val="header"/>
    <w:basedOn w:val="Normal"/>
    <w:link w:val="HeaderChar"/>
    <w:uiPriority w:val="99"/>
    <w:semiHidden/>
    <w:unhideWhenUsed/>
    <w:rsid w:val="00ED43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352"/>
  </w:style>
  <w:style w:type="paragraph" w:styleId="Footer">
    <w:name w:val="footer"/>
    <w:basedOn w:val="Normal"/>
    <w:link w:val="FooterChar"/>
    <w:uiPriority w:val="99"/>
    <w:semiHidden/>
    <w:unhideWhenUsed/>
    <w:rsid w:val="00ED43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4352"/>
  </w:style>
  <w:style w:type="paragraph" w:styleId="ListParagraph">
    <w:name w:val="List Paragraph"/>
    <w:basedOn w:val="Normal"/>
    <w:qFormat/>
    <w:rsid w:val="00DD4C89"/>
    <w:pPr>
      <w:ind w:left="720"/>
      <w:contextualSpacing/>
    </w:pPr>
    <w:rPr>
      <w:rFonts w:eastAsia="Times New Roman"/>
    </w:rPr>
  </w:style>
  <w:style w:type="paragraph" w:styleId="FootnoteText">
    <w:name w:val="footnote text"/>
    <w:basedOn w:val="Normal"/>
    <w:link w:val="FootnoteTextChar"/>
    <w:semiHidden/>
    <w:rsid w:val="00DD4C89"/>
    <w:pPr>
      <w:spacing w:after="0" w:line="240" w:lineRule="auto"/>
    </w:pPr>
    <w:rPr>
      <w:sz w:val="20"/>
      <w:szCs w:val="20"/>
    </w:rPr>
  </w:style>
  <w:style w:type="character" w:customStyle="1" w:styleId="FootnoteTextChar">
    <w:name w:val="Footnote Text Char"/>
    <w:basedOn w:val="DefaultParagraphFont"/>
    <w:link w:val="FootnoteText"/>
    <w:semiHidden/>
    <w:rsid w:val="00DD4C89"/>
    <w:rPr>
      <w:rFonts w:ascii="Calibri" w:eastAsia="Calibri" w:hAnsi="Calibri" w:cs="Times New Roman"/>
      <w:sz w:val="20"/>
      <w:szCs w:val="20"/>
    </w:rPr>
  </w:style>
  <w:style w:type="character" w:styleId="FootnoteReference">
    <w:name w:val="footnote reference"/>
    <w:semiHidden/>
    <w:rsid w:val="00DD4C89"/>
    <w:rPr>
      <w:rFonts w:cs="Times New Roman"/>
      <w:vertAlign w:val="superscript"/>
    </w:rPr>
  </w:style>
  <w:style w:type="paragraph" w:styleId="PlainText">
    <w:name w:val="Plain Text"/>
    <w:basedOn w:val="Normal"/>
    <w:link w:val="PlainTextChar"/>
    <w:uiPriority w:val="99"/>
    <w:unhideWhenUsed/>
    <w:rsid w:val="00174E0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74E0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A2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E6A2F"/>
    <w:rPr>
      <w:rFonts w:cs="Times New Roman"/>
      <w:color w:val="0000FF"/>
      <w:u w:val="single"/>
    </w:rPr>
  </w:style>
  <w:style w:type="paragraph" w:styleId="NoSpacing">
    <w:name w:val="No Spacing"/>
    <w:uiPriority w:val="1"/>
    <w:qFormat/>
    <w:rsid w:val="006E6A2F"/>
    <w:rPr>
      <w:sz w:val="22"/>
      <w:szCs w:val="22"/>
    </w:rPr>
  </w:style>
  <w:style w:type="character" w:customStyle="1" w:styleId="apple-style-span">
    <w:name w:val="apple-style-span"/>
    <w:basedOn w:val="DefaultParagraphFont"/>
    <w:rsid w:val="006E6A2F"/>
    <w:rPr>
      <w:rFonts w:cs="Times New Roman"/>
    </w:rPr>
  </w:style>
  <w:style w:type="paragraph" w:styleId="BalloonText">
    <w:name w:val="Balloon Text"/>
    <w:basedOn w:val="Normal"/>
    <w:link w:val="BalloonTextChar"/>
    <w:uiPriority w:val="99"/>
    <w:semiHidden/>
    <w:unhideWhenUsed/>
    <w:rsid w:val="006E6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A2F"/>
    <w:rPr>
      <w:rFonts w:ascii="Tahoma" w:hAnsi="Tahoma" w:cs="Tahoma"/>
      <w:sz w:val="16"/>
      <w:szCs w:val="16"/>
    </w:rPr>
  </w:style>
  <w:style w:type="character" w:styleId="CommentReference">
    <w:name w:val="annotation reference"/>
    <w:basedOn w:val="DefaultParagraphFont"/>
    <w:uiPriority w:val="99"/>
    <w:semiHidden/>
    <w:unhideWhenUsed/>
    <w:rsid w:val="00ED4352"/>
    <w:rPr>
      <w:sz w:val="16"/>
      <w:szCs w:val="16"/>
    </w:rPr>
  </w:style>
  <w:style w:type="paragraph" w:styleId="CommentText">
    <w:name w:val="annotation text"/>
    <w:basedOn w:val="Normal"/>
    <w:link w:val="CommentTextChar"/>
    <w:uiPriority w:val="99"/>
    <w:unhideWhenUsed/>
    <w:rsid w:val="00ED4352"/>
    <w:pPr>
      <w:spacing w:line="240" w:lineRule="auto"/>
    </w:pPr>
    <w:rPr>
      <w:sz w:val="20"/>
      <w:szCs w:val="20"/>
    </w:rPr>
  </w:style>
  <w:style w:type="character" w:customStyle="1" w:styleId="CommentTextChar">
    <w:name w:val="Comment Text Char"/>
    <w:basedOn w:val="DefaultParagraphFont"/>
    <w:link w:val="CommentText"/>
    <w:uiPriority w:val="99"/>
    <w:rsid w:val="00ED4352"/>
    <w:rPr>
      <w:sz w:val="20"/>
      <w:szCs w:val="20"/>
    </w:rPr>
  </w:style>
  <w:style w:type="paragraph" w:styleId="CommentSubject">
    <w:name w:val="annotation subject"/>
    <w:basedOn w:val="CommentText"/>
    <w:next w:val="CommentText"/>
    <w:link w:val="CommentSubjectChar"/>
    <w:uiPriority w:val="99"/>
    <w:semiHidden/>
    <w:unhideWhenUsed/>
    <w:rsid w:val="00ED4352"/>
    <w:rPr>
      <w:b/>
      <w:bCs/>
    </w:rPr>
  </w:style>
  <w:style w:type="character" w:customStyle="1" w:styleId="CommentSubjectChar">
    <w:name w:val="Comment Subject Char"/>
    <w:basedOn w:val="CommentTextChar"/>
    <w:link w:val="CommentSubject"/>
    <w:uiPriority w:val="99"/>
    <w:semiHidden/>
    <w:rsid w:val="00ED4352"/>
    <w:rPr>
      <w:b/>
      <w:bCs/>
      <w:sz w:val="20"/>
      <w:szCs w:val="20"/>
    </w:rPr>
  </w:style>
  <w:style w:type="paragraph" w:styleId="Header">
    <w:name w:val="header"/>
    <w:basedOn w:val="Normal"/>
    <w:link w:val="HeaderChar"/>
    <w:uiPriority w:val="99"/>
    <w:semiHidden/>
    <w:unhideWhenUsed/>
    <w:rsid w:val="00ED43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4352"/>
  </w:style>
  <w:style w:type="paragraph" w:styleId="Footer">
    <w:name w:val="footer"/>
    <w:basedOn w:val="Normal"/>
    <w:link w:val="FooterChar"/>
    <w:uiPriority w:val="99"/>
    <w:semiHidden/>
    <w:unhideWhenUsed/>
    <w:rsid w:val="00ED435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4352"/>
  </w:style>
  <w:style w:type="paragraph" w:styleId="ListParagraph">
    <w:name w:val="List Paragraph"/>
    <w:basedOn w:val="Normal"/>
    <w:qFormat/>
    <w:rsid w:val="00DD4C89"/>
    <w:pPr>
      <w:ind w:left="720"/>
      <w:contextualSpacing/>
    </w:pPr>
    <w:rPr>
      <w:rFonts w:eastAsia="Times New Roman"/>
    </w:rPr>
  </w:style>
  <w:style w:type="paragraph" w:styleId="FootnoteText">
    <w:name w:val="footnote text"/>
    <w:basedOn w:val="Normal"/>
    <w:link w:val="FootnoteTextChar"/>
    <w:semiHidden/>
    <w:rsid w:val="00DD4C89"/>
    <w:pPr>
      <w:spacing w:after="0" w:line="240" w:lineRule="auto"/>
    </w:pPr>
    <w:rPr>
      <w:sz w:val="20"/>
      <w:szCs w:val="20"/>
    </w:rPr>
  </w:style>
  <w:style w:type="character" w:customStyle="1" w:styleId="FootnoteTextChar">
    <w:name w:val="Footnote Text Char"/>
    <w:basedOn w:val="DefaultParagraphFont"/>
    <w:link w:val="FootnoteText"/>
    <w:semiHidden/>
    <w:rsid w:val="00DD4C89"/>
    <w:rPr>
      <w:rFonts w:ascii="Calibri" w:eastAsia="Calibri" w:hAnsi="Calibri" w:cs="Times New Roman"/>
      <w:sz w:val="20"/>
      <w:szCs w:val="20"/>
    </w:rPr>
  </w:style>
  <w:style w:type="character" w:styleId="FootnoteReference">
    <w:name w:val="footnote reference"/>
    <w:semiHidden/>
    <w:rsid w:val="00DD4C89"/>
    <w:rPr>
      <w:rFonts w:cs="Times New Roman"/>
      <w:vertAlign w:val="superscript"/>
    </w:rPr>
  </w:style>
  <w:style w:type="paragraph" w:styleId="PlainText">
    <w:name w:val="Plain Text"/>
    <w:basedOn w:val="Normal"/>
    <w:link w:val="PlainTextChar"/>
    <w:uiPriority w:val="99"/>
    <w:unhideWhenUsed/>
    <w:rsid w:val="00174E0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74E0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77225">
      <w:bodyDiv w:val="1"/>
      <w:marLeft w:val="0"/>
      <w:marRight w:val="0"/>
      <w:marTop w:val="0"/>
      <w:marBottom w:val="0"/>
      <w:divBdr>
        <w:top w:val="none" w:sz="0" w:space="0" w:color="auto"/>
        <w:left w:val="none" w:sz="0" w:space="0" w:color="auto"/>
        <w:bottom w:val="none" w:sz="0" w:space="0" w:color="auto"/>
        <w:right w:val="none" w:sz="0" w:space="0" w:color="auto"/>
      </w:divBdr>
    </w:div>
    <w:div w:id="228467810">
      <w:bodyDiv w:val="1"/>
      <w:marLeft w:val="0"/>
      <w:marRight w:val="0"/>
      <w:marTop w:val="0"/>
      <w:marBottom w:val="0"/>
      <w:divBdr>
        <w:top w:val="none" w:sz="0" w:space="0" w:color="auto"/>
        <w:left w:val="none" w:sz="0" w:space="0" w:color="auto"/>
        <w:bottom w:val="none" w:sz="0" w:space="0" w:color="auto"/>
        <w:right w:val="none" w:sz="0" w:space="0" w:color="auto"/>
      </w:divBdr>
    </w:div>
    <w:div w:id="981545615">
      <w:bodyDiv w:val="1"/>
      <w:marLeft w:val="0"/>
      <w:marRight w:val="0"/>
      <w:marTop w:val="0"/>
      <w:marBottom w:val="0"/>
      <w:divBdr>
        <w:top w:val="none" w:sz="0" w:space="0" w:color="auto"/>
        <w:left w:val="none" w:sz="0" w:space="0" w:color="auto"/>
        <w:bottom w:val="none" w:sz="0" w:space="0" w:color="auto"/>
        <w:right w:val="none" w:sz="0" w:space="0" w:color="auto"/>
      </w:divBdr>
    </w:div>
    <w:div w:id="1029718857">
      <w:bodyDiv w:val="1"/>
      <w:marLeft w:val="0"/>
      <w:marRight w:val="0"/>
      <w:marTop w:val="0"/>
      <w:marBottom w:val="0"/>
      <w:divBdr>
        <w:top w:val="none" w:sz="0" w:space="0" w:color="auto"/>
        <w:left w:val="none" w:sz="0" w:space="0" w:color="auto"/>
        <w:bottom w:val="none" w:sz="0" w:space="0" w:color="auto"/>
        <w:right w:val="none" w:sz="0" w:space="0" w:color="auto"/>
      </w:divBdr>
    </w:div>
    <w:div w:id="1139568978">
      <w:bodyDiv w:val="1"/>
      <w:marLeft w:val="0"/>
      <w:marRight w:val="0"/>
      <w:marTop w:val="0"/>
      <w:marBottom w:val="0"/>
      <w:divBdr>
        <w:top w:val="none" w:sz="0" w:space="0" w:color="auto"/>
        <w:left w:val="none" w:sz="0" w:space="0" w:color="auto"/>
        <w:bottom w:val="none" w:sz="0" w:space="0" w:color="auto"/>
        <w:right w:val="none" w:sz="0" w:space="0" w:color="auto"/>
      </w:divBdr>
    </w:div>
    <w:div w:id="1221136814">
      <w:bodyDiv w:val="1"/>
      <w:marLeft w:val="0"/>
      <w:marRight w:val="0"/>
      <w:marTop w:val="0"/>
      <w:marBottom w:val="0"/>
      <w:divBdr>
        <w:top w:val="none" w:sz="0" w:space="0" w:color="auto"/>
        <w:left w:val="none" w:sz="0" w:space="0" w:color="auto"/>
        <w:bottom w:val="none" w:sz="0" w:space="0" w:color="auto"/>
        <w:right w:val="none" w:sz="0" w:space="0" w:color="auto"/>
      </w:divBdr>
    </w:div>
    <w:div w:id="1383138597">
      <w:bodyDiv w:val="1"/>
      <w:marLeft w:val="0"/>
      <w:marRight w:val="0"/>
      <w:marTop w:val="0"/>
      <w:marBottom w:val="0"/>
      <w:divBdr>
        <w:top w:val="none" w:sz="0" w:space="0" w:color="auto"/>
        <w:left w:val="none" w:sz="0" w:space="0" w:color="auto"/>
        <w:bottom w:val="none" w:sz="0" w:space="0" w:color="auto"/>
        <w:right w:val="none" w:sz="0" w:space="0" w:color="auto"/>
      </w:divBdr>
    </w:div>
    <w:div w:id="1440106642">
      <w:bodyDiv w:val="1"/>
      <w:marLeft w:val="0"/>
      <w:marRight w:val="0"/>
      <w:marTop w:val="0"/>
      <w:marBottom w:val="0"/>
      <w:divBdr>
        <w:top w:val="none" w:sz="0" w:space="0" w:color="auto"/>
        <w:left w:val="none" w:sz="0" w:space="0" w:color="auto"/>
        <w:bottom w:val="none" w:sz="0" w:space="0" w:color="auto"/>
        <w:right w:val="none" w:sz="0" w:space="0" w:color="auto"/>
      </w:divBdr>
    </w:div>
    <w:div w:id="1625841821">
      <w:bodyDiv w:val="1"/>
      <w:marLeft w:val="0"/>
      <w:marRight w:val="0"/>
      <w:marTop w:val="0"/>
      <w:marBottom w:val="0"/>
      <w:divBdr>
        <w:top w:val="none" w:sz="0" w:space="0" w:color="auto"/>
        <w:left w:val="none" w:sz="0" w:space="0" w:color="auto"/>
        <w:bottom w:val="none" w:sz="0" w:space="0" w:color="auto"/>
        <w:right w:val="none" w:sz="0" w:space="0" w:color="auto"/>
      </w:divBdr>
    </w:div>
    <w:div w:id="1647515204">
      <w:bodyDiv w:val="1"/>
      <w:marLeft w:val="0"/>
      <w:marRight w:val="0"/>
      <w:marTop w:val="0"/>
      <w:marBottom w:val="0"/>
      <w:divBdr>
        <w:top w:val="none" w:sz="0" w:space="0" w:color="auto"/>
        <w:left w:val="none" w:sz="0" w:space="0" w:color="auto"/>
        <w:bottom w:val="none" w:sz="0" w:space="0" w:color="auto"/>
        <w:right w:val="none" w:sz="0" w:space="0" w:color="auto"/>
      </w:divBdr>
    </w:div>
    <w:div w:id="205923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fib.co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scott.b.krugman@aexp.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ynthia.magnuson@nfib.org" TargetMode="External"/><Relationship Id="rId5" Type="http://schemas.openxmlformats.org/officeDocument/2006/relationships/webSettings" Target="webSettings.xml"/><Relationship Id="rId15" Type="http://schemas.openxmlformats.org/officeDocument/2006/relationships/hyperlink" Target="http://www.nfib.com/newsroom" TargetMode="External"/><Relationship Id="rId23" Type="http://schemas.openxmlformats.org/officeDocument/2006/relationships/theme" Target="theme/theme1.xml"/><Relationship Id="rId10" Type="http://schemas.openxmlformats.org/officeDocument/2006/relationships/hyperlink" Target="mailto:sald@mbooth.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fib.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American Express</Company>
  <LinksUpToDate>false</LinksUpToDate>
  <CharactersWithSpaces>6208</CharactersWithSpaces>
  <SharedDoc>false</SharedDoc>
  <HLinks>
    <vt:vector size="36" baseType="variant">
      <vt:variant>
        <vt:i4>5636190</vt:i4>
      </vt:variant>
      <vt:variant>
        <vt:i4>15</vt:i4>
      </vt:variant>
      <vt:variant>
        <vt:i4>0</vt:i4>
      </vt:variant>
      <vt:variant>
        <vt:i4>5</vt:i4>
      </vt:variant>
      <vt:variant>
        <vt:lpwstr>http://www.nfib.com/newsroom</vt:lpwstr>
      </vt:variant>
      <vt:variant>
        <vt:lpwstr/>
      </vt:variant>
      <vt:variant>
        <vt:i4>4325466</vt:i4>
      </vt:variant>
      <vt:variant>
        <vt:i4>12</vt:i4>
      </vt:variant>
      <vt:variant>
        <vt:i4>0</vt:i4>
      </vt:variant>
      <vt:variant>
        <vt:i4>5</vt:i4>
      </vt:variant>
      <vt:variant>
        <vt:lpwstr>http://www.nfib.com/</vt:lpwstr>
      </vt:variant>
      <vt:variant>
        <vt:lpwstr/>
      </vt:variant>
      <vt:variant>
        <vt:i4>4325466</vt:i4>
      </vt:variant>
      <vt:variant>
        <vt:i4>9</vt:i4>
      </vt:variant>
      <vt:variant>
        <vt:i4>0</vt:i4>
      </vt:variant>
      <vt:variant>
        <vt:i4>5</vt:i4>
      </vt:variant>
      <vt:variant>
        <vt:lpwstr>http://www.nfib.com/</vt:lpwstr>
      </vt:variant>
      <vt:variant>
        <vt:lpwstr/>
      </vt:variant>
      <vt:variant>
        <vt:i4>2949151</vt:i4>
      </vt:variant>
      <vt:variant>
        <vt:i4>6</vt:i4>
      </vt:variant>
      <vt:variant>
        <vt:i4>0</vt:i4>
      </vt:variant>
      <vt:variant>
        <vt:i4>5</vt:i4>
      </vt:variant>
      <vt:variant>
        <vt:lpwstr>mailto:scott.b.krugman@aexp.com</vt:lpwstr>
      </vt:variant>
      <vt:variant>
        <vt:lpwstr/>
      </vt:variant>
      <vt:variant>
        <vt:i4>3801161</vt:i4>
      </vt:variant>
      <vt:variant>
        <vt:i4>3</vt:i4>
      </vt:variant>
      <vt:variant>
        <vt:i4>0</vt:i4>
      </vt:variant>
      <vt:variant>
        <vt:i4>5</vt:i4>
      </vt:variant>
      <vt:variant>
        <vt:lpwstr>mailto:cynthia.magnuson@nfib.org</vt:lpwstr>
      </vt:variant>
      <vt:variant>
        <vt:lpwstr/>
      </vt:variant>
      <vt:variant>
        <vt:i4>5636216</vt:i4>
      </vt:variant>
      <vt:variant>
        <vt:i4>0</vt:i4>
      </vt:variant>
      <vt:variant>
        <vt:i4>0</vt:i4>
      </vt:variant>
      <vt:variant>
        <vt:i4>5</vt:i4>
      </vt:variant>
      <vt:variant>
        <vt:lpwstr>mailto:sald@mbooth.com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Bradley</dc:creator>
  <cp:lastModifiedBy>Lauren Arthur</cp:lastModifiedBy>
  <cp:revision>2</cp:revision>
  <cp:lastPrinted>2013-12-02T14:39:00Z</cp:lastPrinted>
  <dcterms:created xsi:type="dcterms:W3CDTF">2013-12-02T17:51:00Z</dcterms:created>
  <dcterms:modified xsi:type="dcterms:W3CDTF">2013-12-02T17:51:00Z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Tara Bradley</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